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7134E" w14:textId="77777777" w:rsidR="00EC0851" w:rsidRDefault="002200E0" w:rsidP="002200E0">
      <w:pPr>
        <w:spacing w:after="0"/>
        <w:jc w:val="center"/>
        <w:rPr>
          <w:b/>
        </w:rPr>
      </w:pPr>
      <w:bookmarkStart w:id="0" w:name="_GoBack"/>
      <w:bookmarkEnd w:id="0"/>
      <w:r>
        <w:rPr>
          <w:b/>
        </w:rPr>
        <w:t>Phụ lục V</w:t>
      </w:r>
    </w:p>
    <w:p w14:paraId="56BC6662" w14:textId="77777777" w:rsidR="00E90342" w:rsidRDefault="00D43C41" w:rsidP="00EC0851">
      <w:pPr>
        <w:spacing w:after="0"/>
        <w:jc w:val="center"/>
        <w:rPr>
          <w:b/>
        </w:rPr>
      </w:pPr>
      <w:r w:rsidRPr="00F416F8">
        <w:rPr>
          <w:b/>
        </w:rPr>
        <w:t>DANH MỤC</w:t>
      </w:r>
      <w:r>
        <w:rPr>
          <w:b/>
        </w:rPr>
        <w:t xml:space="preserve"> CHI TIẾT SÁCH GIÁO KHOA LỚP </w:t>
      </w:r>
      <w:r w:rsidR="00F34922">
        <w:rPr>
          <w:b/>
        </w:rPr>
        <w:t>9</w:t>
      </w:r>
      <w:r>
        <w:rPr>
          <w:b/>
        </w:rPr>
        <w:t xml:space="preserve"> SỬ DỤNG TRONG TỪNG CƠ SỞ GIÁO DỤC PHỔ THÔNG</w:t>
      </w:r>
    </w:p>
    <w:p w14:paraId="14B0AFA5" w14:textId="77777777" w:rsidR="00EC0851" w:rsidRPr="00EC0851" w:rsidRDefault="00D43C41" w:rsidP="00EC0851">
      <w:pPr>
        <w:spacing w:after="0"/>
        <w:jc w:val="center"/>
        <w:rPr>
          <w:b/>
        </w:rPr>
      </w:pPr>
      <w:r>
        <w:rPr>
          <w:b/>
        </w:rPr>
        <w:t>TRÊN ĐỊA BÀN TỈNH ĐẮK NÔNG</w:t>
      </w:r>
      <w:r w:rsidRPr="00E90342">
        <w:rPr>
          <w:b/>
        </w:rPr>
        <w:t xml:space="preserve"> </w:t>
      </w:r>
      <w:r>
        <w:rPr>
          <w:b/>
        </w:rPr>
        <w:t>TỪ NĂM HỌC 2024 - 2025</w:t>
      </w:r>
    </w:p>
    <w:p w14:paraId="594F11F3" w14:textId="77777777" w:rsidR="00EC0851" w:rsidRDefault="00EC0851" w:rsidP="00EC0851">
      <w:pPr>
        <w:spacing w:after="0"/>
        <w:jc w:val="center"/>
        <w:rPr>
          <w:i/>
        </w:rPr>
      </w:pPr>
      <w:r w:rsidRPr="00DF0D8E">
        <w:rPr>
          <w:i/>
        </w:rPr>
        <w:t>(Kèm theo Quyết định số</w:t>
      </w:r>
      <w:r w:rsidR="000B5EE5">
        <w:rPr>
          <w:i/>
        </w:rPr>
        <w:t>:</w:t>
      </w:r>
      <w:r w:rsidRPr="00DF0D8E">
        <w:rPr>
          <w:i/>
        </w:rPr>
        <w:t xml:space="preserve">   </w:t>
      </w:r>
      <w:r>
        <w:rPr>
          <w:i/>
        </w:rPr>
        <w:t xml:space="preserve">  </w:t>
      </w:r>
      <w:r w:rsidRPr="00DF0D8E">
        <w:rPr>
          <w:i/>
        </w:rPr>
        <w:t xml:space="preserve">   /QĐ-UBND ngày</w:t>
      </w:r>
      <w:r>
        <w:rPr>
          <w:i/>
        </w:rPr>
        <w:t xml:space="preserve"> </w:t>
      </w:r>
      <w:r w:rsidRPr="00DF0D8E">
        <w:rPr>
          <w:i/>
        </w:rPr>
        <w:t xml:space="preserve">    tháng</w:t>
      </w:r>
      <w:r>
        <w:rPr>
          <w:i/>
        </w:rPr>
        <w:t xml:space="preserve"> </w:t>
      </w:r>
      <w:r w:rsidR="000B5EE5">
        <w:rPr>
          <w:i/>
        </w:rPr>
        <w:t>5</w:t>
      </w:r>
      <w:r>
        <w:rPr>
          <w:i/>
        </w:rPr>
        <w:t xml:space="preserve"> </w:t>
      </w:r>
      <w:r w:rsidRPr="00DF0D8E">
        <w:rPr>
          <w:i/>
        </w:rPr>
        <w:t>năm 202</w:t>
      </w:r>
      <w:r>
        <w:rPr>
          <w:i/>
        </w:rPr>
        <w:t xml:space="preserve">4 </w:t>
      </w:r>
      <w:r w:rsidRPr="00DF0D8E">
        <w:rPr>
          <w:i/>
        </w:rPr>
        <w:t>của Ủy ban nhân dân tỉnh Đắk Nông)</w:t>
      </w:r>
    </w:p>
    <w:p w14:paraId="49707C48" w14:textId="77777777" w:rsidR="009448BA" w:rsidRDefault="009448BA" w:rsidP="009448BA">
      <w:pPr>
        <w:spacing w:after="0"/>
        <w:jc w:val="left"/>
      </w:pPr>
    </w:p>
    <w:p w14:paraId="27395EB3" w14:textId="77777777" w:rsidR="00AC1C1D" w:rsidRDefault="00296A6D" w:rsidP="00296A6D">
      <w:pPr>
        <w:spacing w:before="120"/>
        <w:ind w:firstLine="720"/>
        <w:jc w:val="left"/>
        <w:rPr>
          <w:b/>
        </w:rPr>
      </w:pPr>
      <w:r>
        <w:rPr>
          <w:b/>
        </w:rPr>
        <w:t>VII</w:t>
      </w:r>
      <w:r w:rsidR="00AC1C1D">
        <w:rPr>
          <w:b/>
        </w:rPr>
        <w:t>. Huyện Krông Nô</w:t>
      </w:r>
    </w:p>
    <w:tbl>
      <w:tblPr>
        <w:tblW w:w="150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984"/>
        <w:gridCol w:w="4536"/>
        <w:gridCol w:w="1701"/>
        <w:gridCol w:w="5954"/>
      </w:tblGrid>
      <w:tr w:rsidR="00AC1C1D" w:rsidRPr="00F7083B" w14:paraId="53273262" w14:textId="77777777" w:rsidTr="004C3BC9">
        <w:trPr>
          <w:trHeight w:val="567"/>
          <w:tblHeader/>
        </w:trPr>
        <w:tc>
          <w:tcPr>
            <w:tcW w:w="846" w:type="dxa"/>
            <w:shd w:val="clear" w:color="000000" w:fill="FFFFFF"/>
            <w:vAlign w:val="center"/>
            <w:hideMark/>
          </w:tcPr>
          <w:p w14:paraId="5EF2C959" w14:textId="77777777" w:rsidR="00AC1C1D" w:rsidRPr="00184509" w:rsidRDefault="002101BE" w:rsidP="005C0E51">
            <w:pPr>
              <w:spacing w:after="0"/>
              <w:jc w:val="center"/>
              <w:rPr>
                <w:rFonts w:eastAsia="Times New Roman"/>
                <w:b/>
                <w:bCs/>
                <w:color w:val="000000"/>
                <w:sz w:val="20"/>
                <w:szCs w:val="20"/>
                <w:lang w:val="vi-VN" w:eastAsia="vi-VN"/>
              </w:rPr>
            </w:pPr>
            <w:r w:rsidRPr="00184509">
              <w:rPr>
                <w:rFonts w:eastAsia="Times New Roman"/>
                <w:b/>
                <w:bCs/>
                <w:color w:val="000000"/>
                <w:sz w:val="20"/>
                <w:szCs w:val="20"/>
                <w:lang w:val="vi-VN" w:eastAsia="vi-VN"/>
              </w:rPr>
              <w:t>STT</w:t>
            </w:r>
          </w:p>
        </w:tc>
        <w:tc>
          <w:tcPr>
            <w:tcW w:w="1984" w:type="dxa"/>
            <w:shd w:val="clear" w:color="000000" w:fill="FFFFFF"/>
            <w:vAlign w:val="center"/>
            <w:hideMark/>
          </w:tcPr>
          <w:p w14:paraId="232350BF" w14:textId="77777777" w:rsidR="00766C30" w:rsidRDefault="002101BE" w:rsidP="00766C30">
            <w:pPr>
              <w:spacing w:after="0"/>
              <w:jc w:val="center"/>
              <w:rPr>
                <w:rFonts w:eastAsia="Times New Roman"/>
                <w:b/>
                <w:bCs/>
                <w:color w:val="000000"/>
                <w:sz w:val="20"/>
                <w:szCs w:val="20"/>
                <w:lang w:eastAsia="vi-VN"/>
              </w:rPr>
            </w:pPr>
            <w:r w:rsidRPr="00184509">
              <w:rPr>
                <w:rFonts w:eastAsia="Times New Roman"/>
                <w:b/>
                <w:bCs/>
                <w:color w:val="000000"/>
                <w:sz w:val="20"/>
                <w:szCs w:val="20"/>
                <w:lang w:val="vi-VN" w:eastAsia="vi-VN"/>
              </w:rPr>
              <w:t>TÊN SÁCH</w:t>
            </w:r>
          </w:p>
          <w:p w14:paraId="1CDD7B11" w14:textId="77777777" w:rsidR="00AC1C1D" w:rsidRPr="00184509" w:rsidRDefault="002101BE" w:rsidP="00766C30">
            <w:pPr>
              <w:spacing w:after="0"/>
              <w:jc w:val="center"/>
              <w:rPr>
                <w:rFonts w:eastAsia="Times New Roman"/>
                <w:b/>
                <w:bCs/>
                <w:color w:val="000000"/>
                <w:sz w:val="20"/>
                <w:szCs w:val="20"/>
                <w:lang w:val="vi-VN" w:eastAsia="vi-VN"/>
              </w:rPr>
            </w:pPr>
            <w:r w:rsidRPr="00184509">
              <w:rPr>
                <w:rFonts w:eastAsia="Times New Roman"/>
                <w:b/>
                <w:bCs/>
                <w:color w:val="000000"/>
                <w:sz w:val="20"/>
                <w:szCs w:val="20"/>
                <w:lang w:val="vi-VN" w:eastAsia="vi-VN"/>
              </w:rPr>
              <w:t>(TÊN BỘ SÁCH)</w:t>
            </w:r>
          </w:p>
        </w:tc>
        <w:tc>
          <w:tcPr>
            <w:tcW w:w="4536" w:type="dxa"/>
            <w:shd w:val="clear" w:color="000000" w:fill="FFFFFF"/>
            <w:vAlign w:val="center"/>
            <w:hideMark/>
          </w:tcPr>
          <w:p w14:paraId="77C7002F" w14:textId="77777777" w:rsidR="00AC1C1D" w:rsidRPr="00184509" w:rsidRDefault="002101BE" w:rsidP="005C0E51">
            <w:pPr>
              <w:spacing w:after="0"/>
              <w:jc w:val="center"/>
              <w:rPr>
                <w:rFonts w:eastAsia="Times New Roman"/>
                <w:b/>
                <w:bCs/>
                <w:color w:val="000000"/>
                <w:sz w:val="20"/>
                <w:szCs w:val="20"/>
                <w:lang w:val="vi-VN" w:eastAsia="vi-VN"/>
              </w:rPr>
            </w:pPr>
            <w:r w:rsidRPr="00184509">
              <w:rPr>
                <w:rFonts w:eastAsia="Times New Roman"/>
                <w:b/>
                <w:bCs/>
                <w:color w:val="000000"/>
                <w:sz w:val="20"/>
                <w:szCs w:val="20"/>
                <w:lang w:val="vi-VN" w:eastAsia="vi-VN"/>
              </w:rPr>
              <w:t>TÁC GIẢ</w:t>
            </w:r>
          </w:p>
        </w:tc>
        <w:tc>
          <w:tcPr>
            <w:tcW w:w="1701" w:type="dxa"/>
            <w:shd w:val="clear" w:color="000000" w:fill="FFFFFF"/>
            <w:vAlign w:val="center"/>
          </w:tcPr>
          <w:p w14:paraId="285EF014" w14:textId="77777777" w:rsidR="0092689A" w:rsidRDefault="002101BE" w:rsidP="00AC37AB">
            <w:pPr>
              <w:spacing w:after="0"/>
              <w:jc w:val="center"/>
              <w:rPr>
                <w:rFonts w:eastAsia="Times New Roman"/>
                <w:b/>
                <w:bCs/>
                <w:color w:val="000000"/>
                <w:sz w:val="20"/>
                <w:szCs w:val="20"/>
                <w:lang w:eastAsia="vi-VN"/>
              </w:rPr>
            </w:pPr>
            <w:r w:rsidRPr="00184509">
              <w:rPr>
                <w:rFonts w:eastAsia="Times New Roman"/>
                <w:b/>
                <w:bCs/>
                <w:color w:val="000000"/>
                <w:sz w:val="20"/>
                <w:szCs w:val="20"/>
                <w:lang w:val="vi-VN" w:eastAsia="vi-VN"/>
              </w:rPr>
              <w:t>TỔ CHỨC</w:t>
            </w:r>
            <w:r>
              <w:rPr>
                <w:rFonts w:eastAsia="Times New Roman"/>
                <w:b/>
                <w:bCs/>
                <w:color w:val="000000"/>
                <w:sz w:val="20"/>
                <w:szCs w:val="20"/>
                <w:lang w:eastAsia="vi-VN"/>
              </w:rPr>
              <w:t xml:space="preserve"> </w:t>
            </w:r>
          </w:p>
          <w:p w14:paraId="5D2D0369" w14:textId="77777777" w:rsidR="00AC1C1D" w:rsidRPr="00AC37AB" w:rsidRDefault="002101BE" w:rsidP="00AC37AB">
            <w:pPr>
              <w:spacing w:after="0"/>
              <w:jc w:val="center"/>
              <w:rPr>
                <w:rFonts w:eastAsia="Times New Roman"/>
                <w:b/>
                <w:bCs/>
                <w:color w:val="000000"/>
                <w:sz w:val="20"/>
                <w:szCs w:val="20"/>
                <w:lang w:eastAsia="vi-VN"/>
              </w:rPr>
            </w:pPr>
            <w:r>
              <w:rPr>
                <w:rFonts w:eastAsia="Times New Roman"/>
                <w:b/>
                <w:bCs/>
                <w:color w:val="000000"/>
                <w:sz w:val="20"/>
                <w:szCs w:val="20"/>
                <w:lang w:eastAsia="vi-VN"/>
              </w:rPr>
              <w:t>XUẤT BẢN</w:t>
            </w:r>
          </w:p>
        </w:tc>
        <w:tc>
          <w:tcPr>
            <w:tcW w:w="5954" w:type="dxa"/>
            <w:shd w:val="clear" w:color="000000" w:fill="FFFFFF"/>
            <w:vAlign w:val="center"/>
            <w:hideMark/>
          </w:tcPr>
          <w:p w14:paraId="22E8AC50" w14:textId="77777777" w:rsidR="00AC1C1D" w:rsidRPr="00184509" w:rsidRDefault="002101BE" w:rsidP="00A45BBB">
            <w:pPr>
              <w:spacing w:after="0"/>
              <w:jc w:val="center"/>
              <w:rPr>
                <w:rFonts w:eastAsia="Times New Roman"/>
                <w:b/>
                <w:bCs/>
                <w:color w:val="000000"/>
                <w:sz w:val="20"/>
                <w:szCs w:val="20"/>
                <w:lang w:val="vi-VN" w:eastAsia="vi-VN"/>
              </w:rPr>
            </w:pPr>
            <w:r>
              <w:rPr>
                <w:rFonts w:eastAsia="Times New Roman"/>
                <w:b/>
                <w:bCs/>
                <w:color w:val="000000"/>
                <w:sz w:val="20"/>
                <w:szCs w:val="20"/>
                <w:lang w:eastAsia="vi-VN"/>
              </w:rPr>
              <w:t>CƠ SỞ GIÁO DỤC LỰA CHỌN</w:t>
            </w:r>
          </w:p>
        </w:tc>
      </w:tr>
      <w:tr w:rsidR="006639E0" w:rsidRPr="00F7083B" w14:paraId="00AC1ACF" w14:textId="77777777" w:rsidTr="003C709F">
        <w:trPr>
          <w:trHeight w:val="567"/>
        </w:trPr>
        <w:tc>
          <w:tcPr>
            <w:tcW w:w="846" w:type="dxa"/>
            <w:vMerge w:val="restart"/>
            <w:shd w:val="clear" w:color="000000" w:fill="FFFFFF"/>
            <w:vAlign w:val="center"/>
            <w:hideMark/>
          </w:tcPr>
          <w:p w14:paraId="21C4B1B8" w14:textId="77777777" w:rsidR="006639E0" w:rsidRPr="00F7083B" w:rsidRDefault="006639E0" w:rsidP="005C0E51">
            <w:pPr>
              <w:spacing w:after="0"/>
              <w:jc w:val="center"/>
              <w:rPr>
                <w:rFonts w:eastAsia="Times New Roman"/>
                <w:sz w:val="20"/>
                <w:szCs w:val="20"/>
                <w:lang w:val="vi-VN" w:eastAsia="vi-VN"/>
              </w:rPr>
            </w:pPr>
            <w:r w:rsidRPr="00F7083B">
              <w:rPr>
                <w:rFonts w:eastAsia="Times New Roman"/>
                <w:sz w:val="20"/>
                <w:szCs w:val="20"/>
                <w:lang w:val="vi-VN" w:eastAsia="vi-VN"/>
              </w:rPr>
              <w:t>1</w:t>
            </w:r>
          </w:p>
        </w:tc>
        <w:tc>
          <w:tcPr>
            <w:tcW w:w="1984" w:type="dxa"/>
            <w:shd w:val="clear" w:color="000000" w:fill="FFFFFF"/>
            <w:vAlign w:val="center"/>
            <w:hideMark/>
          </w:tcPr>
          <w:p w14:paraId="11E2AAB3" w14:textId="77777777" w:rsidR="006639E0" w:rsidRPr="00F7083B" w:rsidRDefault="006639E0" w:rsidP="005C0E51">
            <w:pPr>
              <w:spacing w:after="0"/>
              <w:jc w:val="center"/>
              <w:rPr>
                <w:rFonts w:eastAsia="Times New Roman"/>
                <w:color w:val="000000"/>
                <w:sz w:val="20"/>
                <w:szCs w:val="20"/>
                <w:lang w:val="vi-VN" w:eastAsia="vi-VN"/>
              </w:rPr>
            </w:pPr>
            <w:r w:rsidRPr="00F7083B">
              <w:rPr>
                <w:rFonts w:eastAsia="Times New Roman"/>
                <w:color w:val="000000"/>
                <w:sz w:val="20"/>
                <w:szCs w:val="20"/>
                <w:lang w:val="vi-VN" w:eastAsia="vi-VN"/>
              </w:rPr>
              <w:t>Ngữ văn 9, Tập 1 (Kết nối tri thức với cuộc sống)</w:t>
            </w:r>
          </w:p>
        </w:tc>
        <w:tc>
          <w:tcPr>
            <w:tcW w:w="4536" w:type="dxa"/>
            <w:shd w:val="clear" w:color="000000" w:fill="FFFFFF"/>
            <w:vAlign w:val="center"/>
            <w:hideMark/>
          </w:tcPr>
          <w:p w14:paraId="3FBB5A1D" w14:textId="77777777" w:rsidR="006639E0" w:rsidRDefault="006639E0" w:rsidP="005C0E51">
            <w:pPr>
              <w:spacing w:after="0"/>
              <w:jc w:val="center"/>
              <w:rPr>
                <w:rFonts w:eastAsia="Times New Roman"/>
                <w:color w:val="000000"/>
                <w:sz w:val="20"/>
                <w:szCs w:val="20"/>
                <w:lang w:eastAsia="vi-VN"/>
              </w:rPr>
            </w:pPr>
            <w:r w:rsidRPr="00F7083B">
              <w:rPr>
                <w:rFonts w:eastAsia="Times New Roman"/>
                <w:color w:val="000000"/>
                <w:sz w:val="20"/>
                <w:szCs w:val="20"/>
                <w:lang w:val="vi-VN" w:eastAsia="vi-VN"/>
              </w:rPr>
              <w:t>Bùi Mạnh Hùng (Tổng Chủ biên), Nguyễn Thị Ngân Hoa, Đặng Lưu (đồng Chủ biên), Dương Tuấn Anh, Lê Trà My, Nguyễn Thị Nương, Nguyễn Thị Hải</w:t>
            </w:r>
            <w:r w:rsidR="002101BE">
              <w:rPr>
                <w:rFonts w:eastAsia="Times New Roman"/>
                <w:color w:val="000000"/>
                <w:sz w:val="20"/>
                <w:szCs w:val="20"/>
                <w:lang w:val="vi-VN" w:eastAsia="vi-VN"/>
              </w:rPr>
              <w:t xml:space="preserve"> Phương, Nguyễn Thị Minh Thương</w:t>
            </w:r>
          </w:p>
          <w:p w14:paraId="117CD026" w14:textId="77777777" w:rsidR="002101BE" w:rsidRPr="002101BE" w:rsidRDefault="002101BE" w:rsidP="005C0E51">
            <w:pPr>
              <w:spacing w:after="0"/>
              <w:jc w:val="center"/>
              <w:rPr>
                <w:rFonts w:eastAsia="Times New Roman"/>
                <w:color w:val="000000"/>
                <w:sz w:val="6"/>
                <w:szCs w:val="20"/>
                <w:lang w:eastAsia="vi-VN"/>
              </w:rPr>
            </w:pPr>
          </w:p>
        </w:tc>
        <w:tc>
          <w:tcPr>
            <w:tcW w:w="1701" w:type="dxa"/>
            <w:vMerge w:val="restart"/>
            <w:shd w:val="clear" w:color="000000" w:fill="FFFFFF"/>
            <w:vAlign w:val="center"/>
          </w:tcPr>
          <w:p w14:paraId="7C49EB76" w14:textId="77777777" w:rsidR="006639E0" w:rsidRPr="00F7083B" w:rsidRDefault="006639E0" w:rsidP="002101BE">
            <w:pPr>
              <w:spacing w:after="0"/>
              <w:ind w:left="-99" w:right="-126"/>
              <w:jc w:val="center"/>
              <w:rPr>
                <w:rFonts w:eastAsia="Times New Roman"/>
                <w:color w:val="000000"/>
                <w:sz w:val="20"/>
                <w:szCs w:val="20"/>
                <w:lang w:val="vi-VN" w:eastAsia="vi-VN"/>
              </w:rPr>
            </w:pPr>
            <w:r w:rsidRPr="00F7083B">
              <w:rPr>
                <w:rFonts w:eastAsia="Times New Roman"/>
                <w:color w:val="000000"/>
                <w:sz w:val="20"/>
                <w:szCs w:val="20"/>
                <w:lang w:val="vi-VN" w:eastAsia="vi-VN"/>
              </w:rPr>
              <w:t>Nhà xuất bản Giáo dục Việt Nam</w:t>
            </w:r>
          </w:p>
        </w:tc>
        <w:tc>
          <w:tcPr>
            <w:tcW w:w="5954" w:type="dxa"/>
            <w:vMerge w:val="restart"/>
            <w:shd w:val="clear" w:color="000000" w:fill="FFFFFF"/>
            <w:vAlign w:val="center"/>
          </w:tcPr>
          <w:p w14:paraId="3ADB0DC5" w14:textId="77777777" w:rsidR="006639E0" w:rsidRPr="00F7083B" w:rsidRDefault="00367BEB" w:rsidP="00A45BBB">
            <w:pPr>
              <w:spacing w:after="0"/>
              <w:rPr>
                <w:rFonts w:eastAsia="Times New Roman"/>
                <w:color w:val="000000"/>
                <w:sz w:val="20"/>
                <w:szCs w:val="20"/>
                <w:lang w:val="vi-VN" w:eastAsia="vi-VN"/>
              </w:rPr>
            </w:pPr>
            <w:r w:rsidRPr="00367BEB">
              <w:rPr>
                <w:rFonts w:eastAsia="Times New Roman"/>
                <w:color w:val="000000"/>
                <w:sz w:val="20"/>
                <w:szCs w:val="20"/>
                <w:lang w:val="vi-VN" w:eastAsia="vi-VN"/>
              </w:rPr>
              <w:t>THCS Đắk Drô, THCS Đắk Nang, THCS Đắk Sôr, THCS Lý Tự Trọng, THCS Nam Đà, THCS Nâm N'Đir, THCS Nâm Nung, THCS Quảng Phú, THCS Tân Thành, THCS thị trấn Đắk Mâm, TH và THCS Nguyễn Viết Xuân, PTDTNT THCS và THPT huyện Krông Nô</w:t>
            </w:r>
          </w:p>
        </w:tc>
      </w:tr>
      <w:tr w:rsidR="006639E0" w:rsidRPr="00F7083B" w14:paraId="67F84842" w14:textId="77777777" w:rsidTr="003C709F">
        <w:trPr>
          <w:trHeight w:val="567"/>
        </w:trPr>
        <w:tc>
          <w:tcPr>
            <w:tcW w:w="846" w:type="dxa"/>
            <w:vMerge/>
            <w:vAlign w:val="center"/>
            <w:hideMark/>
          </w:tcPr>
          <w:p w14:paraId="658D1B50" w14:textId="77777777" w:rsidR="006639E0" w:rsidRPr="00F7083B" w:rsidRDefault="006639E0" w:rsidP="005C0E51">
            <w:pPr>
              <w:spacing w:after="0"/>
              <w:jc w:val="left"/>
              <w:rPr>
                <w:rFonts w:eastAsia="Times New Roman"/>
                <w:sz w:val="20"/>
                <w:szCs w:val="20"/>
                <w:lang w:val="vi-VN" w:eastAsia="vi-VN"/>
              </w:rPr>
            </w:pPr>
          </w:p>
        </w:tc>
        <w:tc>
          <w:tcPr>
            <w:tcW w:w="1984" w:type="dxa"/>
            <w:shd w:val="clear" w:color="000000" w:fill="FFFFFF"/>
            <w:vAlign w:val="center"/>
            <w:hideMark/>
          </w:tcPr>
          <w:p w14:paraId="715DBB08" w14:textId="77777777" w:rsidR="006639E0" w:rsidRPr="00F7083B" w:rsidRDefault="006639E0" w:rsidP="005C0E51">
            <w:pPr>
              <w:spacing w:after="0"/>
              <w:jc w:val="center"/>
              <w:rPr>
                <w:rFonts w:eastAsia="Times New Roman"/>
                <w:color w:val="000000"/>
                <w:sz w:val="20"/>
                <w:szCs w:val="20"/>
                <w:lang w:val="vi-VN" w:eastAsia="vi-VN"/>
              </w:rPr>
            </w:pPr>
            <w:r w:rsidRPr="00F7083B">
              <w:rPr>
                <w:rFonts w:eastAsia="Times New Roman"/>
                <w:color w:val="000000"/>
                <w:sz w:val="20"/>
                <w:szCs w:val="20"/>
                <w:lang w:val="vi-VN" w:eastAsia="vi-VN"/>
              </w:rPr>
              <w:t>Ngữ văn 9, Tập 2 (Kết nối tri thức với cuộc sống)</w:t>
            </w:r>
          </w:p>
        </w:tc>
        <w:tc>
          <w:tcPr>
            <w:tcW w:w="4536" w:type="dxa"/>
            <w:shd w:val="clear" w:color="000000" w:fill="FFFFFF"/>
            <w:vAlign w:val="center"/>
            <w:hideMark/>
          </w:tcPr>
          <w:p w14:paraId="33DD0796" w14:textId="77777777" w:rsidR="006639E0" w:rsidRPr="002101BE" w:rsidRDefault="006639E0" w:rsidP="005C0E51">
            <w:pPr>
              <w:spacing w:after="0"/>
              <w:jc w:val="center"/>
              <w:rPr>
                <w:rFonts w:eastAsia="Times New Roman"/>
                <w:color w:val="000000"/>
                <w:sz w:val="20"/>
                <w:szCs w:val="20"/>
                <w:lang w:eastAsia="vi-VN"/>
              </w:rPr>
            </w:pPr>
            <w:r w:rsidRPr="00F7083B">
              <w:rPr>
                <w:rFonts w:eastAsia="Times New Roman"/>
                <w:color w:val="000000"/>
                <w:sz w:val="20"/>
                <w:szCs w:val="20"/>
                <w:lang w:val="vi-VN" w:eastAsia="vi-VN"/>
              </w:rPr>
              <w:t xml:space="preserve">Bùi Mạnh Hùng (Tổng Chủ biên), Nguyễn Thị Ngân Hoa, Đặng Lưu (đồng Chủ biên), Phan Huy Dũng, Nguyễn Thị Mai Liên, Lê </w:t>
            </w:r>
            <w:r w:rsidR="002101BE">
              <w:rPr>
                <w:rFonts w:eastAsia="Times New Roman"/>
                <w:color w:val="000000"/>
                <w:sz w:val="20"/>
                <w:szCs w:val="20"/>
                <w:lang w:val="vi-VN" w:eastAsia="vi-VN"/>
              </w:rPr>
              <w:t>Thị Minh Nguyệt</w:t>
            </w:r>
          </w:p>
        </w:tc>
        <w:tc>
          <w:tcPr>
            <w:tcW w:w="1701" w:type="dxa"/>
            <w:vMerge/>
            <w:vAlign w:val="center"/>
          </w:tcPr>
          <w:p w14:paraId="4178CBB3" w14:textId="77777777" w:rsidR="006639E0" w:rsidRPr="00F7083B" w:rsidRDefault="006639E0" w:rsidP="002101BE">
            <w:pPr>
              <w:spacing w:after="0"/>
              <w:ind w:left="-99" w:right="-126"/>
              <w:jc w:val="left"/>
              <w:rPr>
                <w:rFonts w:eastAsia="Times New Roman"/>
                <w:color w:val="000000"/>
                <w:sz w:val="20"/>
                <w:szCs w:val="20"/>
                <w:lang w:val="vi-VN" w:eastAsia="vi-VN"/>
              </w:rPr>
            </w:pPr>
          </w:p>
        </w:tc>
        <w:tc>
          <w:tcPr>
            <w:tcW w:w="5954" w:type="dxa"/>
            <w:vMerge/>
            <w:vAlign w:val="center"/>
          </w:tcPr>
          <w:p w14:paraId="522B736F" w14:textId="77777777" w:rsidR="006639E0" w:rsidRPr="00F7083B" w:rsidRDefault="006639E0" w:rsidP="00A45BBB">
            <w:pPr>
              <w:spacing w:after="0"/>
              <w:rPr>
                <w:rFonts w:eastAsia="Times New Roman"/>
                <w:color w:val="000000"/>
                <w:sz w:val="20"/>
                <w:szCs w:val="20"/>
                <w:lang w:val="vi-VN" w:eastAsia="vi-VN"/>
              </w:rPr>
            </w:pPr>
          </w:p>
        </w:tc>
      </w:tr>
      <w:tr w:rsidR="00AC1C1D" w:rsidRPr="00F7083B" w14:paraId="6B2ECA66" w14:textId="77777777" w:rsidTr="003C709F">
        <w:trPr>
          <w:trHeight w:val="567"/>
        </w:trPr>
        <w:tc>
          <w:tcPr>
            <w:tcW w:w="846" w:type="dxa"/>
            <w:vMerge w:val="restart"/>
            <w:shd w:val="clear" w:color="000000" w:fill="FFFFFF"/>
            <w:vAlign w:val="center"/>
            <w:hideMark/>
          </w:tcPr>
          <w:p w14:paraId="3AF8EB23" w14:textId="77777777" w:rsidR="00AC1C1D" w:rsidRPr="00F7083B" w:rsidRDefault="00AC1C1D" w:rsidP="005C0E51">
            <w:pPr>
              <w:spacing w:after="0"/>
              <w:jc w:val="center"/>
              <w:rPr>
                <w:rFonts w:eastAsia="Times New Roman"/>
                <w:sz w:val="20"/>
                <w:szCs w:val="20"/>
                <w:lang w:val="vi-VN" w:eastAsia="vi-VN"/>
              </w:rPr>
            </w:pPr>
            <w:r w:rsidRPr="00F7083B">
              <w:rPr>
                <w:rFonts w:eastAsia="Times New Roman"/>
                <w:sz w:val="20"/>
                <w:szCs w:val="20"/>
                <w:lang w:val="vi-VN" w:eastAsia="vi-VN"/>
              </w:rPr>
              <w:t>2</w:t>
            </w:r>
          </w:p>
        </w:tc>
        <w:tc>
          <w:tcPr>
            <w:tcW w:w="1984" w:type="dxa"/>
            <w:shd w:val="clear" w:color="000000" w:fill="FFFFFF"/>
            <w:vAlign w:val="center"/>
          </w:tcPr>
          <w:p w14:paraId="7A616B6A" w14:textId="77777777" w:rsidR="002101BE" w:rsidRDefault="00AC1C1D" w:rsidP="005C0E51">
            <w:pPr>
              <w:spacing w:after="0"/>
              <w:jc w:val="center"/>
              <w:rPr>
                <w:rFonts w:eastAsia="Times New Roman"/>
                <w:color w:val="000000"/>
                <w:sz w:val="20"/>
                <w:szCs w:val="20"/>
                <w:lang w:eastAsia="vi-VN"/>
              </w:rPr>
            </w:pPr>
            <w:r w:rsidRPr="00F7083B">
              <w:rPr>
                <w:rFonts w:eastAsia="Times New Roman"/>
                <w:color w:val="000000"/>
                <w:sz w:val="20"/>
                <w:szCs w:val="20"/>
                <w:lang w:val="vi-VN" w:eastAsia="vi-VN"/>
              </w:rPr>
              <w:t xml:space="preserve">Toán 9, Tập 1 </w:t>
            </w:r>
          </w:p>
          <w:p w14:paraId="0662A936" w14:textId="77777777" w:rsidR="002101BE" w:rsidRDefault="00AC1C1D" w:rsidP="005C0E51">
            <w:pPr>
              <w:spacing w:after="0"/>
              <w:jc w:val="center"/>
              <w:rPr>
                <w:rFonts w:eastAsia="Times New Roman"/>
                <w:color w:val="000000"/>
                <w:sz w:val="20"/>
                <w:szCs w:val="20"/>
                <w:lang w:eastAsia="vi-VN"/>
              </w:rPr>
            </w:pPr>
            <w:r w:rsidRPr="00F7083B">
              <w:rPr>
                <w:rFonts w:eastAsia="Times New Roman"/>
                <w:color w:val="000000"/>
                <w:sz w:val="20"/>
                <w:szCs w:val="20"/>
                <w:lang w:val="vi-VN" w:eastAsia="vi-VN"/>
              </w:rPr>
              <w:t xml:space="preserve">(Kết nối tri thức </w:t>
            </w:r>
          </w:p>
          <w:p w14:paraId="12023F15" w14:textId="77777777" w:rsidR="00AC1C1D" w:rsidRPr="00F7083B" w:rsidRDefault="00AC1C1D" w:rsidP="005C0E51">
            <w:pPr>
              <w:spacing w:after="0"/>
              <w:jc w:val="center"/>
              <w:rPr>
                <w:rFonts w:eastAsia="Times New Roman"/>
                <w:color w:val="000000"/>
                <w:sz w:val="20"/>
                <w:szCs w:val="20"/>
                <w:lang w:val="vi-VN" w:eastAsia="vi-VN"/>
              </w:rPr>
            </w:pPr>
            <w:r w:rsidRPr="00F7083B">
              <w:rPr>
                <w:rFonts w:eastAsia="Times New Roman"/>
                <w:color w:val="000000"/>
                <w:sz w:val="20"/>
                <w:szCs w:val="20"/>
                <w:lang w:val="vi-VN" w:eastAsia="vi-VN"/>
              </w:rPr>
              <w:t>với cuộc sống)</w:t>
            </w:r>
          </w:p>
        </w:tc>
        <w:tc>
          <w:tcPr>
            <w:tcW w:w="4536" w:type="dxa"/>
            <w:shd w:val="clear" w:color="000000" w:fill="FFFFFF"/>
            <w:vAlign w:val="center"/>
          </w:tcPr>
          <w:p w14:paraId="7B3AC086" w14:textId="77777777" w:rsidR="00AC1C1D" w:rsidRPr="002101BE" w:rsidRDefault="00AC1C1D" w:rsidP="005C0E51">
            <w:pPr>
              <w:spacing w:after="0"/>
              <w:jc w:val="center"/>
              <w:rPr>
                <w:rFonts w:eastAsia="Times New Roman"/>
                <w:color w:val="000000"/>
                <w:sz w:val="20"/>
                <w:szCs w:val="20"/>
                <w:lang w:eastAsia="vi-VN"/>
              </w:rPr>
            </w:pPr>
            <w:r w:rsidRPr="00F7083B">
              <w:rPr>
                <w:rFonts w:eastAsia="Times New Roman"/>
                <w:color w:val="000000"/>
                <w:sz w:val="20"/>
                <w:szCs w:val="20"/>
                <w:lang w:val="vi-VN" w:eastAsia="vi-VN"/>
              </w:rPr>
              <w:t>Hà Huy Khoái (Tổng Chủ biên), Cung Thế Anh, Nguyễn Huy Đoan (đồng Chủ biên), Nguyễn Cao Cường, Trần Mạnh Cường, Doãn Minh Cường, Trần Phương Dung, Sĩ Đức Quang, Lưu Bá Thắng, Đặng Hùng Th</w:t>
            </w:r>
            <w:r w:rsidR="002101BE">
              <w:rPr>
                <w:rFonts w:eastAsia="Times New Roman"/>
                <w:color w:val="000000"/>
                <w:sz w:val="20"/>
                <w:szCs w:val="20"/>
                <w:lang w:val="vi-VN" w:eastAsia="vi-VN"/>
              </w:rPr>
              <w:t>ắng</w:t>
            </w:r>
          </w:p>
        </w:tc>
        <w:tc>
          <w:tcPr>
            <w:tcW w:w="1701" w:type="dxa"/>
            <w:vMerge w:val="restart"/>
            <w:shd w:val="clear" w:color="000000" w:fill="FFFFFF"/>
            <w:vAlign w:val="center"/>
          </w:tcPr>
          <w:p w14:paraId="17F8C1DA" w14:textId="77777777" w:rsidR="00AC1C1D" w:rsidRPr="00F7083B" w:rsidRDefault="00AC1C1D" w:rsidP="002101BE">
            <w:pPr>
              <w:spacing w:after="0"/>
              <w:ind w:left="-99" w:right="-126"/>
              <w:jc w:val="center"/>
              <w:rPr>
                <w:rFonts w:eastAsia="Times New Roman"/>
                <w:color w:val="000000"/>
                <w:sz w:val="20"/>
                <w:szCs w:val="20"/>
                <w:lang w:val="vi-VN" w:eastAsia="vi-VN"/>
              </w:rPr>
            </w:pPr>
            <w:r w:rsidRPr="00F7083B">
              <w:rPr>
                <w:rFonts w:eastAsia="Times New Roman"/>
                <w:color w:val="000000"/>
                <w:sz w:val="20"/>
                <w:szCs w:val="20"/>
                <w:lang w:val="vi-VN" w:eastAsia="vi-VN"/>
              </w:rPr>
              <w:t>Nhà xuất bản Giáo dục Việt Nam</w:t>
            </w:r>
          </w:p>
          <w:p w14:paraId="3D3194B3" w14:textId="77777777" w:rsidR="00AC1C1D" w:rsidRPr="00F7083B" w:rsidRDefault="00AC1C1D" w:rsidP="002101BE">
            <w:pPr>
              <w:spacing w:after="0"/>
              <w:ind w:left="-99" w:right="-126"/>
              <w:jc w:val="center"/>
              <w:rPr>
                <w:rFonts w:eastAsia="Times New Roman"/>
                <w:color w:val="000000"/>
                <w:sz w:val="20"/>
                <w:szCs w:val="20"/>
                <w:lang w:val="vi-VN" w:eastAsia="vi-VN"/>
              </w:rPr>
            </w:pPr>
          </w:p>
        </w:tc>
        <w:tc>
          <w:tcPr>
            <w:tcW w:w="5954" w:type="dxa"/>
            <w:vMerge w:val="restart"/>
            <w:shd w:val="clear" w:color="000000" w:fill="FFFFFF"/>
            <w:vAlign w:val="center"/>
          </w:tcPr>
          <w:p w14:paraId="32225BF6" w14:textId="77777777" w:rsidR="00AC1C1D" w:rsidRPr="00F7083B" w:rsidRDefault="00085D04" w:rsidP="00A45BBB">
            <w:pPr>
              <w:spacing w:after="0"/>
              <w:rPr>
                <w:rFonts w:eastAsia="Times New Roman"/>
                <w:sz w:val="20"/>
                <w:szCs w:val="20"/>
                <w:lang w:val="vi-VN" w:eastAsia="vi-VN"/>
              </w:rPr>
            </w:pPr>
            <w:r w:rsidRPr="00085D04">
              <w:rPr>
                <w:rFonts w:eastAsia="Times New Roman"/>
                <w:sz w:val="20"/>
                <w:szCs w:val="20"/>
                <w:lang w:val="vi-VN" w:eastAsia="vi-VN"/>
              </w:rPr>
              <w:t>THCS Đắk Drô, THCS Đắk Nang, THCS Đắk Sôr, THCS Lý Tự Trọng, THCS Nam Đà, THCS Nâm N'Đir, THCS Nâm Nung, THCS Quảng Phú, THCS Tân Thành, THCS thị trấn Đắk Mâm, TH và THCS Nguyễn Viết Xuân, PTDTNT THCS và THPT huyện Krông Nô</w:t>
            </w:r>
          </w:p>
        </w:tc>
      </w:tr>
      <w:tr w:rsidR="00AC1C1D" w:rsidRPr="00F7083B" w14:paraId="2E4BFBA1" w14:textId="77777777" w:rsidTr="003C709F">
        <w:trPr>
          <w:trHeight w:val="567"/>
        </w:trPr>
        <w:tc>
          <w:tcPr>
            <w:tcW w:w="846" w:type="dxa"/>
            <w:vMerge/>
            <w:vAlign w:val="center"/>
            <w:hideMark/>
          </w:tcPr>
          <w:p w14:paraId="7D17A9AE" w14:textId="77777777" w:rsidR="00AC1C1D" w:rsidRPr="00F7083B" w:rsidRDefault="00AC1C1D" w:rsidP="005C0E51">
            <w:pPr>
              <w:spacing w:after="0"/>
              <w:jc w:val="left"/>
              <w:rPr>
                <w:rFonts w:eastAsia="Times New Roman"/>
                <w:sz w:val="20"/>
                <w:szCs w:val="20"/>
                <w:lang w:val="vi-VN" w:eastAsia="vi-VN"/>
              </w:rPr>
            </w:pPr>
          </w:p>
        </w:tc>
        <w:tc>
          <w:tcPr>
            <w:tcW w:w="1984" w:type="dxa"/>
            <w:shd w:val="clear" w:color="000000" w:fill="FFFFFF"/>
            <w:vAlign w:val="center"/>
          </w:tcPr>
          <w:p w14:paraId="0FD57784" w14:textId="77777777" w:rsidR="005E00AE" w:rsidRDefault="00AC1C1D" w:rsidP="005E00AE">
            <w:pPr>
              <w:spacing w:after="0"/>
              <w:jc w:val="center"/>
              <w:rPr>
                <w:rFonts w:eastAsia="Times New Roman"/>
                <w:color w:val="000000"/>
                <w:sz w:val="20"/>
                <w:szCs w:val="20"/>
                <w:lang w:eastAsia="vi-VN"/>
              </w:rPr>
            </w:pPr>
            <w:r w:rsidRPr="00F7083B">
              <w:rPr>
                <w:rFonts w:eastAsia="Times New Roman"/>
                <w:color w:val="000000"/>
                <w:sz w:val="20"/>
                <w:szCs w:val="20"/>
                <w:lang w:val="vi-VN" w:eastAsia="vi-VN"/>
              </w:rPr>
              <w:t xml:space="preserve">Toán 9, Tập 2 </w:t>
            </w:r>
          </w:p>
          <w:p w14:paraId="0B56CDCF" w14:textId="77777777" w:rsidR="00AC1C1D" w:rsidRPr="00F7083B" w:rsidRDefault="005E00AE" w:rsidP="005E00AE">
            <w:pPr>
              <w:spacing w:after="0"/>
              <w:jc w:val="center"/>
              <w:rPr>
                <w:rFonts w:eastAsia="Times New Roman"/>
                <w:color w:val="000000"/>
                <w:sz w:val="20"/>
                <w:szCs w:val="20"/>
                <w:lang w:val="vi-VN" w:eastAsia="vi-VN"/>
              </w:rPr>
            </w:pPr>
            <w:r>
              <w:rPr>
                <w:rFonts w:eastAsia="Times New Roman"/>
                <w:color w:val="000000"/>
                <w:sz w:val="20"/>
                <w:szCs w:val="20"/>
                <w:lang w:eastAsia="vi-VN"/>
              </w:rPr>
              <w:t>(</w:t>
            </w:r>
            <w:r w:rsidR="00AC1C1D" w:rsidRPr="00F7083B">
              <w:rPr>
                <w:rFonts w:eastAsia="Times New Roman"/>
                <w:color w:val="000000"/>
                <w:sz w:val="20"/>
                <w:szCs w:val="20"/>
                <w:lang w:val="vi-VN" w:eastAsia="vi-VN"/>
              </w:rPr>
              <w:t>Kết nối tri thức với cuộc sống)</w:t>
            </w:r>
          </w:p>
        </w:tc>
        <w:tc>
          <w:tcPr>
            <w:tcW w:w="4536" w:type="dxa"/>
            <w:shd w:val="clear" w:color="000000" w:fill="FFFFFF"/>
            <w:vAlign w:val="center"/>
          </w:tcPr>
          <w:p w14:paraId="1C224349" w14:textId="77777777" w:rsidR="00AC1C1D" w:rsidRPr="002101BE" w:rsidRDefault="00AC1C1D" w:rsidP="005C0E51">
            <w:pPr>
              <w:spacing w:after="0"/>
              <w:jc w:val="center"/>
              <w:rPr>
                <w:rFonts w:eastAsia="Times New Roman"/>
                <w:color w:val="000000"/>
                <w:sz w:val="20"/>
                <w:szCs w:val="20"/>
                <w:lang w:eastAsia="vi-VN"/>
              </w:rPr>
            </w:pPr>
            <w:r w:rsidRPr="00F7083B">
              <w:rPr>
                <w:rFonts w:eastAsia="Times New Roman"/>
                <w:color w:val="000000"/>
                <w:sz w:val="20"/>
                <w:szCs w:val="20"/>
                <w:lang w:val="vi-VN" w:eastAsia="vi-VN"/>
              </w:rPr>
              <w:t>Hà Huy Khoái (Tổng Chủ biên), Cung Thế Anh, Nguyễn Huy Đoan (đồng Chủ biên), Nguyễn Cao Cường, Trần Mạnh Cường, Doãn Minh Cường, Trần Phương Dung, Sĩ Đức Quang</w:t>
            </w:r>
            <w:r w:rsidR="002101BE">
              <w:rPr>
                <w:rFonts w:eastAsia="Times New Roman"/>
                <w:color w:val="000000"/>
                <w:sz w:val="20"/>
                <w:szCs w:val="20"/>
                <w:lang w:val="vi-VN" w:eastAsia="vi-VN"/>
              </w:rPr>
              <w:t>, Lưu Bá Thắng, Đặng Hùng Thắng</w:t>
            </w:r>
          </w:p>
        </w:tc>
        <w:tc>
          <w:tcPr>
            <w:tcW w:w="1701" w:type="dxa"/>
            <w:vMerge/>
            <w:vAlign w:val="center"/>
          </w:tcPr>
          <w:p w14:paraId="697C0D20" w14:textId="77777777" w:rsidR="00AC1C1D" w:rsidRPr="00F7083B" w:rsidRDefault="00AC1C1D" w:rsidP="005C0E51">
            <w:pPr>
              <w:spacing w:after="0"/>
              <w:jc w:val="left"/>
              <w:rPr>
                <w:rFonts w:eastAsia="Times New Roman"/>
                <w:sz w:val="20"/>
                <w:szCs w:val="20"/>
                <w:lang w:val="vi-VN" w:eastAsia="vi-VN"/>
              </w:rPr>
            </w:pPr>
          </w:p>
        </w:tc>
        <w:tc>
          <w:tcPr>
            <w:tcW w:w="5954" w:type="dxa"/>
            <w:vMerge/>
            <w:vAlign w:val="center"/>
          </w:tcPr>
          <w:p w14:paraId="57107B03" w14:textId="77777777" w:rsidR="00AC1C1D" w:rsidRPr="00F7083B" w:rsidRDefault="00AC1C1D" w:rsidP="00A45BBB">
            <w:pPr>
              <w:spacing w:after="0"/>
              <w:rPr>
                <w:rFonts w:eastAsia="Times New Roman"/>
                <w:sz w:val="20"/>
                <w:szCs w:val="20"/>
                <w:lang w:val="vi-VN" w:eastAsia="vi-VN"/>
              </w:rPr>
            </w:pPr>
          </w:p>
        </w:tc>
      </w:tr>
      <w:tr w:rsidR="00AC1C1D" w:rsidRPr="00F7083B" w14:paraId="01AB963E" w14:textId="77777777" w:rsidTr="003C709F">
        <w:trPr>
          <w:trHeight w:val="567"/>
        </w:trPr>
        <w:tc>
          <w:tcPr>
            <w:tcW w:w="846" w:type="dxa"/>
            <w:shd w:val="clear" w:color="000000" w:fill="FFFFFF"/>
            <w:noWrap/>
            <w:vAlign w:val="center"/>
            <w:hideMark/>
          </w:tcPr>
          <w:p w14:paraId="34012BA7" w14:textId="77777777" w:rsidR="00AC1C1D" w:rsidRPr="00F7083B" w:rsidRDefault="00AC1C1D" w:rsidP="005C0E51">
            <w:pPr>
              <w:spacing w:after="0"/>
              <w:jc w:val="center"/>
              <w:rPr>
                <w:rFonts w:eastAsia="Times New Roman"/>
                <w:sz w:val="20"/>
                <w:szCs w:val="20"/>
                <w:lang w:val="vi-VN" w:eastAsia="vi-VN"/>
              </w:rPr>
            </w:pPr>
            <w:r w:rsidRPr="00F7083B">
              <w:rPr>
                <w:rFonts w:eastAsia="Times New Roman"/>
                <w:sz w:val="20"/>
                <w:szCs w:val="20"/>
                <w:lang w:val="vi-VN" w:eastAsia="vi-VN"/>
              </w:rPr>
              <w:t>3</w:t>
            </w:r>
          </w:p>
        </w:tc>
        <w:tc>
          <w:tcPr>
            <w:tcW w:w="1984" w:type="dxa"/>
            <w:shd w:val="clear" w:color="000000" w:fill="FFFFFF"/>
            <w:vAlign w:val="center"/>
          </w:tcPr>
          <w:p w14:paraId="2BF4692E" w14:textId="77777777" w:rsidR="005E00AE" w:rsidRDefault="00AC1C1D" w:rsidP="005C0E51">
            <w:pPr>
              <w:spacing w:after="0"/>
              <w:jc w:val="center"/>
              <w:rPr>
                <w:rFonts w:eastAsia="Times New Roman"/>
                <w:color w:val="000000"/>
                <w:sz w:val="20"/>
                <w:szCs w:val="20"/>
                <w:lang w:eastAsia="vi-VN"/>
              </w:rPr>
            </w:pPr>
            <w:r w:rsidRPr="00F7083B">
              <w:rPr>
                <w:rFonts w:eastAsia="Times New Roman"/>
                <w:color w:val="000000"/>
                <w:sz w:val="20"/>
                <w:szCs w:val="20"/>
                <w:lang w:val="vi-VN" w:eastAsia="vi-VN"/>
              </w:rPr>
              <w:t>Tiếng Anh 9</w:t>
            </w:r>
          </w:p>
          <w:p w14:paraId="5A73D670" w14:textId="77777777" w:rsidR="00AC1C1D" w:rsidRPr="00F7083B" w:rsidRDefault="00AC1C1D" w:rsidP="005C0E51">
            <w:pPr>
              <w:spacing w:after="0"/>
              <w:jc w:val="center"/>
              <w:rPr>
                <w:rFonts w:eastAsia="Times New Roman"/>
                <w:color w:val="000000"/>
                <w:sz w:val="20"/>
                <w:szCs w:val="20"/>
                <w:lang w:val="vi-VN" w:eastAsia="vi-VN"/>
              </w:rPr>
            </w:pPr>
            <w:r w:rsidRPr="00F7083B">
              <w:rPr>
                <w:rFonts w:eastAsia="Times New Roman"/>
                <w:color w:val="000000"/>
                <w:sz w:val="20"/>
                <w:szCs w:val="20"/>
                <w:lang w:val="vi-VN" w:eastAsia="vi-VN"/>
              </w:rPr>
              <w:t>Right on!</w:t>
            </w:r>
          </w:p>
        </w:tc>
        <w:tc>
          <w:tcPr>
            <w:tcW w:w="4536" w:type="dxa"/>
            <w:shd w:val="clear" w:color="000000" w:fill="FFFFFF"/>
            <w:vAlign w:val="center"/>
          </w:tcPr>
          <w:p w14:paraId="28F66087" w14:textId="77777777" w:rsidR="00AC1C1D" w:rsidRPr="00CD2F60" w:rsidRDefault="00AC1C1D" w:rsidP="005C0E51">
            <w:pPr>
              <w:spacing w:after="0"/>
              <w:jc w:val="center"/>
              <w:rPr>
                <w:rFonts w:eastAsia="Times New Roman"/>
                <w:color w:val="000000"/>
                <w:sz w:val="20"/>
                <w:szCs w:val="20"/>
                <w:lang w:eastAsia="vi-VN"/>
              </w:rPr>
            </w:pPr>
            <w:r w:rsidRPr="00F7083B">
              <w:rPr>
                <w:rFonts w:eastAsia="Times New Roman"/>
                <w:color w:val="000000"/>
                <w:sz w:val="20"/>
                <w:szCs w:val="20"/>
                <w:lang w:val="vi-VN" w:eastAsia="vi-VN"/>
              </w:rPr>
              <w:t>Võ Đại Phúc (Tổng Chủ biên kiêm C</w:t>
            </w:r>
            <w:r w:rsidR="00CD2F60">
              <w:rPr>
                <w:rFonts w:eastAsia="Times New Roman"/>
                <w:color w:val="000000"/>
                <w:sz w:val="20"/>
                <w:szCs w:val="20"/>
                <w:lang w:val="vi-VN" w:eastAsia="vi-VN"/>
              </w:rPr>
              <w:t>hủ biên), Nguyễn Thị Ngọc Quyên</w:t>
            </w:r>
          </w:p>
        </w:tc>
        <w:tc>
          <w:tcPr>
            <w:tcW w:w="1701" w:type="dxa"/>
            <w:shd w:val="clear" w:color="000000" w:fill="FFFFFF"/>
            <w:vAlign w:val="center"/>
          </w:tcPr>
          <w:p w14:paraId="0EE1ECB8" w14:textId="77777777" w:rsidR="00AC1C1D" w:rsidRPr="00F7083B" w:rsidRDefault="00AC1C1D" w:rsidP="008619EB">
            <w:pPr>
              <w:spacing w:after="0"/>
              <w:ind w:left="-99" w:right="-126"/>
              <w:jc w:val="center"/>
              <w:rPr>
                <w:rFonts w:eastAsia="Times New Roman"/>
                <w:color w:val="000000"/>
                <w:sz w:val="20"/>
                <w:szCs w:val="20"/>
                <w:lang w:val="vi-VN" w:eastAsia="vi-VN"/>
              </w:rPr>
            </w:pPr>
            <w:r w:rsidRPr="00F7083B">
              <w:rPr>
                <w:rFonts w:eastAsia="Times New Roman"/>
                <w:color w:val="000000"/>
                <w:sz w:val="20"/>
                <w:szCs w:val="20"/>
                <w:lang w:val="vi-VN" w:eastAsia="vi-VN"/>
              </w:rPr>
              <w:t>Công ty TNHH Education Solutions Việt Nam</w:t>
            </w:r>
          </w:p>
        </w:tc>
        <w:tc>
          <w:tcPr>
            <w:tcW w:w="5954" w:type="dxa"/>
            <w:shd w:val="clear" w:color="000000" w:fill="FFFFFF"/>
            <w:vAlign w:val="center"/>
          </w:tcPr>
          <w:p w14:paraId="0C4301E0" w14:textId="77777777" w:rsidR="00AC1C1D" w:rsidRPr="00F7083B" w:rsidRDefault="005E7563" w:rsidP="00A45BBB">
            <w:pPr>
              <w:spacing w:after="0"/>
              <w:rPr>
                <w:rFonts w:eastAsia="Times New Roman"/>
                <w:color w:val="000000"/>
                <w:sz w:val="20"/>
                <w:szCs w:val="20"/>
                <w:lang w:val="vi-VN" w:eastAsia="vi-VN"/>
              </w:rPr>
            </w:pPr>
            <w:r w:rsidRPr="005E7563">
              <w:rPr>
                <w:rFonts w:eastAsia="Times New Roman"/>
                <w:color w:val="000000"/>
                <w:sz w:val="20"/>
                <w:szCs w:val="20"/>
                <w:lang w:val="vi-VN" w:eastAsia="vi-VN"/>
              </w:rPr>
              <w:t>THCS Đắk Drô, THCS Đắk Nang, THCS Đắk Sôr, THCS Lý Tự Trọng, THCS Nam Đà, THCS Nâm N'Đir, THCS Nâm Nung, THCS Quảng Phú, THCS Tân Thành, THCS thị trấn Đắk Mâm, TH và THCS Nguyễn Viết Xuân, PTDTNT THCS và THPT huyện Krông Nô</w:t>
            </w:r>
          </w:p>
        </w:tc>
      </w:tr>
      <w:tr w:rsidR="00AC1C1D" w:rsidRPr="00F7083B" w14:paraId="064CCCD9" w14:textId="77777777" w:rsidTr="003C709F">
        <w:trPr>
          <w:trHeight w:val="567"/>
        </w:trPr>
        <w:tc>
          <w:tcPr>
            <w:tcW w:w="846" w:type="dxa"/>
            <w:vMerge w:val="restart"/>
            <w:shd w:val="clear" w:color="000000" w:fill="FFFFFF"/>
            <w:noWrap/>
            <w:vAlign w:val="center"/>
            <w:hideMark/>
          </w:tcPr>
          <w:p w14:paraId="2EAF6DEA" w14:textId="77777777" w:rsidR="00AC1C1D" w:rsidRPr="00F7083B" w:rsidRDefault="00AC1C1D" w:rsidP="005C0E51">
            <w:pPr>
              <w:spacing w:after="0"/>
              <w:jc w:val="center"/>
              <w:rPr>
                <w:rFonts w:eastAsia="Times New Roman"/>
                <w:sz w:val="20"/>
                <w:szCs w:val="20"/>
                <w:lang w:val="vi-VN" w:eastAsia="vi-VN"/>
              </w:rPr>
            </w:pPr>
            <w:r w:rsidRPr="00F7083B">
              <w:rPr>
                <w:rFonts w:eastAsia="Times New Roman"/>
                <w:sz w:val="20"/>
                <w:szCs w:val="20"/>
                <w:lang w:val="vi-VN" w:eastAsia="vi-VN"/>
              </w:rPr>
              <w:t>4</w:t>
            </w:r>
          </w:p>
        </w:tc>
        <w:tc>
          <w:tcPr>
            <w:tcW w:w="1984" w:type="dxa"/>
            <w:shd w:val="clear" w:color="auto" w:fill="auto"/>
            <w:vAlign w:val="center"/>
          </w:tcPr>
          <w:p w14:paraId="1B1875FD" w14:textId="77777777" w:rsidR="00AC1C1D" w:rsidRPr="00F7083B" w:rsidRDefault="00AC1C1D" w:rsidP="005C0E51">
            <w:pPr>
              <w:spacing w:after="0"/>
              <w:jc w:val="center"/>
              <w:rPr>
                <w:rFonts w:eastAsia="Times New Roman"/>
                <w:color w:val="000000"/>
                <w:sz w:val="20"/>
                <w:szCs w:val="20"/>
                <w:lang w:val="vi-VN" w:eastAsia="vi-VN"/>
              </w:rPr>
            </w:pPr>
            <w:r w:rsidRPr="00F7083B">
              <w:rPr>
                <w:rFonts w:eastAsia="Times New Roman"/>
                <w:color w:val="000000"/>
                <w:sz w:val="20"/>
                <w:szCs w:val="20"/>
                <w:lang w:val="vi-VN" w:eastAsia="vi-VN"/>
              </w:rPr>
              <w:t>Khoa học tự nhiên 9 (Kết nối tri thức với cuộc sống)</w:t>
            </w:r>
          </w:p>
        </w:tc>
        <w:tc>
          <w:tcPr>
            <w:tcW w:w="4536" w:type="dxa"/>
            <w:shd w:val="clear" w:color="auto" w:fill="auto"/>
            <w:vAlign w:val="center"/>
          </w:tcPr>
          <w:p w14:paraId="14733C6F" w14:textId="77777777" w:rsidR="00AC1C1D" w:rsidRPr="00EB7372" w:rsidRDefault="00AC1C1D" w:rsidP="005C0E51">
            <w:pPr>
              <w:spacing w:after="0"/>
              <w:jc w:val="center"/>
              <w:rPr>
                <w:rFonts w:eastAsia="Times New Roman"/>
                <w:color w:val="000000"/>
                <w:sz w:val="20"/>
                <w:szCs w:val="20"/>
                <w:lang w:eastAsia="vi-VN"/>
              </w:rPr>
            </w:pPr>
            <w:r w:rsidRPr="00F7083B">
              <w:rPr>
                <w:rFonts w:eastAsia="Times New Roman"/>
                <w:color w:val="000000"/>
                <w:sz w:val="20"/>
                <w:szCs w:val="20"/>
                <w:lang w:val="vi-VN" w:eastAsia="vi-VN"/>
              </w:rPr>
              <w:t>Vũ Văn Hùng (Tổng Chủ biên), Nguyễn Văn Biên, Lê Trọng Huyền, Đinh Đoàn Long (đồng Chủ biên), Nguyễn Thu Hà, Tưởng Duy Hải, Nguyễn Thanh Hưng, Trần Văn Kiên, Đường Khánh Linh, Nguyễn Thị Hằng Nga, Vũ Công Nghĩa</w:t>
            </w:r>
            <w:r w:rsidR="00EB7372">
              <w:rPr>
                <w:rFonts w:eastAsia="Times New Roman"/>
                <w:color w:val="000000"/>
                <w:sz w:val="20"/>
                <w:szCs w:val="20"/>
                <w:lang w:val="vi-VN" w:eastAsia="vi-VN"/>
              </w:rPr>
              <w:t>, Vũ Trọng Rỹ, Nguyễn Thị Thuần</w:t>
            </w:r>
          </w:p>
        </w:tc>
        <w:tc>
          <w:tcPr>
            <w:tcW w:w="1701" w:type="dxa"/>
            <w:vAlign w:val="center"/>
          </w:tcPr>
          <w:p w14:paraId="23E239C7" w14:textId="77777777" w:rsidR="00AC1C1D" w:rsidRPr="00F7083B" w:rsidRDefault="00AC1C1D" w:rsidP="008619EB">
            <w:pPr>
              <w:spacing w:after="0"/>
              <w:ind w:left="-99" w:right="-126"/>
              <w:jc w:val="center"/>
              <w:rPr>
                <w:rFonts w:eastAsia="Times New Roman"/>
                <w:color w:val="000000"/>
                <w:sz w:val="20"/>
                <w:szCs w:val="20"/>
                <w:lang w:val="vi-VN" w:eastAsia="vi-VN"/>
              </w:rPr>
            </w:pPr>
            <w:r w:rsidRPr="00F7083B">
              <w:rPr>
                <w:rFonts w:eastAsia="Times New Roman"/>
                <w:color w:val="000000"/>
                <w:sz w:val="20"/>
                <w:szCs w:val="20"/>
                <w:lang w:val="vi-VN" w:eastAsia="vi-VN"/>
              </w:rPr>
              <w:t>Nhà xuất bản Giáo dục Việt Nam</w:t>
            </w:r>
          </w:p>
        </w:tc>
        <w:tc>
          <w:tcPr>
            <w:tcW w:w="5954" w:type="dxa"/>
            <w:shd w:val="clear" w:color="auto" w:fill="auto"/>
            <w:vAlign w:val="center"/>
          </w:tcPr>
          <w:p w14:paraId="38CF5DC3" w14:textId="77777777" w:rsidR="00AC1C1D" w:rsidRPr="00F7083B" w:rsidRDefault="004917A1" w:rsidP="00A45BBB">
            <w:pPr>
              <w:spacing w:after="0"/>
              <w:rPr>
                <w:rFonts w:eastAsia="Times New Roman"/>
                <w:color w:val="000000"/>
                <w:sz w:val="20"/>
                <w:szCs w:val="20"/>
                <w:lang w:val="vi-VN" w:eastAsia="vi-VN"/>
              </w:rPr>
            </w:pPr>
            <w:r w:rsidRPr="004917A1">
              <w:rPr>
                <w:rFonts w:eastAsia="Times New Roman"/>
                <w:color w:val="000000"/>
                <w:sz w:val="20"/>
                <w:szCs w:val="20"/>
                <w:lang w:val="vi-VN" w:eastAsia="vi-VN"/>
              </w:rPr>
              <w:t>PTDTNT THCS và THPT huyện Krông Nô</w:t>
            </w:r>
          </w:p>
        </w:tc>
      </w:tr>
      <w:tr w:rsidR="00AC1C1D" w:rsidRPr="00F7083B" w14:paraId="532B3DA8" w14:textId="77777777" w:rsidTr="003C709F">
        <w:trPr>
          <w:trHeight w:val="567"/>
        </w:trPr>
        <w:tc>
          <w:tcPr>
            <w:tcW w:w="846" w:type="dxa"/>
            <w:vMerge/>
            <w:vAlign w:val="center"/>
            <w:hideMark/>
          </w:tcPr>
          <w:p w14:paraId="4B5B4D7D" w14:textId="77777777" w:rsidR="00AC1C1D" w:rsidRPr="00F7083B" w:rsidRDefault="00AC1C1D" w:rsidP="005C0E51">
            <w:pPr>
              <w:spacing w:after="0"/>
              <w:jc w:val="left"/>
              <w:rPr>
                <w:rFonts w:eastAsia="Times New Roman"/>
                <w:sz w:val="20"/>
                <w:szCs w:val="20"/>
                <w:lang w:val="vi-VN" w:eastAsia="vi-VN"/>
              </w:rPr>
            </w:pPr>
          </w:p>
        </w:tc>
        <w:tc>
          <w:tcPr>
            <w:tcW w:w="1984" w:type="dxa"/>
            <w:shd w:val="clear" w:color="auto" w:fill="auto"/>
            <w:vAlign w:val="center"/>
            <w:hideMark/>
          </w:tcPr>
          <w:p w14:paraId="08B89825" w14:textId="77777777" w:rsidR="00AC1C1D" w:rsidRPr="00F7083B" w:rsidRDefault="00AC1C1D" w:rsidP="005C0E51">
            <w:pPr>
              <w:spacing w:after="0"/>
              <w:jc w:val="center"/>
              <w:rPr>
                <w:rFonts w:eastAsia="Times New Roman"/>
                <w:color w:val="000000"/>
                <w:sz w:val="20"/>
                <w:szCs w:val="20"/>
                <w:lang w:val="vi-VN" w:eastAsia="vi-VN"/>
              </w:rPr>
            </w:pPr>
            <w:r w:rsidRPr="00F7083B">
              <w:rPr>
                <w:rFonts w:eastAsia="Times New Roman"/>
                <w:color w:val="000000"/>
                <w:sz w:val="20"/>
                <w:szCs w:val="20"/>
                <w:lang w:val="vi-VN" w:eastAsia="vi-VN"/>
              </w:rPr>
              <w:t>Khoa học tự nhiên 9 (Chân trời sáng tạo)</w:t>
            </w:r>
          </w:p>
        </w:tc>
        <w:tc>
          <w:tcPr>
            <w:tcW w:w="4536" w:type="dxa"/>
            <w:shd w:val="clear" w:color="auto" w:fill="auto"/>
            <w:vAlign w:val="center"/>
            <w:hideMark/>
          </w:tcPr>
          <w:p w14:paraId="2CB16DDA" w14:textId="77777777" w:rsidR="00AC1C1D" w:rsidRPr="008619EB" w:rsidRDefault="00AC1C1D" w:rsidP="005C0E51">
            <w:pPr>
              <w:spacing w:after="0"/>
              <w:jc w:val="center"/>
              <w:rPr>
                <w:rFonts w:eastAsia="Times New Roman"/>
                <w:color w:val="000000"/>
                <w:sz w:val="20"/>
                <w:szCs w:val="20"/>
                <w:lang w:eastAsia="vi-VN"/>
              </w:rPr>
            </w:pPr>
            <w:r w:rsidRPr="00F7083B">
              <w:rPr>
                <w:rFonts w:eastAsia="Times New Roman"/>
                <w:color w:val="000000"/>
                <w:sz w:val="20"/>
                <w:szCs w:val="20"/>
                <w:lang w:val="vi-VN" w:eastAsia="vi-VN"/>
              </w:rPr>
              <w:t xml:space="preserve">Cao Cự Giác (Tổng Chủ biên kiêm Chủ biên), Nguyễn Đức Hiệp, Tống Xuân Tám (đồng Chủ biên), Nguyễn Công Chung, Trần Hoàng Đương, Phạm Thị </w:t>
            </w:r>
            <w:r w:rsidRPr="00F7083B">
              <w:rPr>
                <w:rFonts w:eastAsia="Times New Roman"/>
                <w:color w:val="000000"/>
                <w:sz w:val="20"/>
                <w:szCs w:val="20"/>
                <w:lang w:val="vi-VN" w:eastAsia="vi-VN"/>
              </w:rPr>
              <w:lastRenderedPageBreak/>
              <w:t>Hương, Trần Hoàng Nghiêm, Lê Cao Phan, H</w:t>
            </w:r>
            <w:r w:rsidR="008619EB">
              <w:rPr>
                <w:rFonts w:eastAsia="Times New Roman"/>
                <w:color w:val="000000"/>
                <w:sz w:val="20"/>
                <w:szCs w:val="20"/>
                <w:lang w:val="vi-VN" w:eastAsia="vi-VN"/>
              </w:rPr>
              <w:t>oàng Vĩnh Phú, Nguyễn Tấn Trung</w:t>
            </w:r>
          </w:p>
        </w:tc>
        <w:tc>
          <w:tcPr>
            <w:tcW w:w="1701" w:type="dxa"/>
            <w:vAlign w:val="center"/>
          </w:tcPr>
          <w:p w14:paraId="2DD016B1" w14:textId="77777777" w:rsidR="00AC1C1D" w:rsidRPr="00F7083B" w:rsidRDefault="00AC1C1D" w:rsidP="008619EB">
            <w:pPr>
              <w:spacing w:after="0"/>
              <w:ind w:left="-99" w:right="-126"/>
              <w:jc w:val="center"/>
              <w:rPr>
                <w:rFonts w:eastAsia="Times New Roman"/>
                <w:color w:val="000000"/>
                <w:sz w:val="20"/>
                <w:szCs w:val="20"/>
                <w:lang w:val="vi-VN" w:eastAsia="vi-VN"/>
              </w:rPr>
            </w:pPr>
            <w:r w:rsidRPr="00F7083B">
              <w:rPr>
                <w:rFonts w:eastAsia="Times New Roman"/>
                <w:color w:val="000000"/>
                <w:sz w:val="20"/>
                <w:szCs w:val="20"/>
                <w:lang w:val="vi-VN" w:eastAsia="vi-VN"/>
              </w:rPr>
              <w:lastRenderedPageBreak/>
              <w:t>Nhà xuất bản Giáo dục Việt Nam</w:t>
            </w:r>
          </w:p>
        </w:tc>
        <w:tc>
          <w:tcPr>
            <w:tcW w:w="5954" w:type="dxa"/>
            <w:shd w:val="clear" w:color="auto" w:fill="auto"/>
            <w:vAlign w:val="center"/>
          </w:tcPr>
          <w:p w14:paraId="23035D9E" w14:textId="77777777" w:rsidR="00AC1C1D" w:rsidRPr="00BF54FA" w:rsidRDefault="004917A1" w:rsidP="00A45BBB">
            <w:pPr>
              <w:spacing w:after="0"/>
              <w:rPr>
                <w:rFonts w:eastAsia="Times New Roman"/>
                <w:color w:val="000000"/>
                <w:sz w:val="20"/>
                <w:szCs w:val="20"/>
                <w:lang w:eastAsia="vi-VN"/>
              </w:rPr>
            </w:pPr>
            <w:r w:rsidRPr="004917A1">
              <w:rPr>
                <w:rFonts w:eastAsia="Times New Roman"/>
                <w:color w:val="000000"/>
                <w:sz w:val="20"/>
                <w:szCs w:val="20"/>
                <w:lang w:eastAsia="vi-VN"/>
              </w:rPr>
              <w:t xml:space="preserve">THCS Đắk Drô, THCS Đắk Nang, THCS Đắk Sôr, THCS Lý Tự Trọng, THCS Nam Đà, THCS Nâm N'Đir, THCS Nâm Nung, THCS Quảng </w:t>
            </w:r>
            <w:r w:rsidRPr="004917A1">
              <w:rPr>
                <w:rFonts w:eastAsia="Times New Roman"/>
                <w:color w:val="000000"/>
                <w:sz w:val="20"/>
                <w:szCs w:val="20"/>
                <w:lang w:eastAsia="vi-VN"/>
              </w:rPr>
              <w:lastRenderedPageBreak/>
              <w:t>Phú, THCS Tân Thành, THCS thị trấn Đắk Mâm, TH và THCS Nguyễn Viết Xuân</w:t>
            </w:r>
          </w:p>
        </w:tc>
      </w:tr>
      <w:tr w:rsidR="00AC1C1D" w:rsidRPr="00F7083B" w14:paraId="0BD647E7" w14:textId="77777777" w:rsidTr="00BF6DDF">
        <w:trPr>
          <w:trHeight w:val="1976"/>
        </w:trPr>
        <w:tc>
          <w:tcPr>
            <w:tcW w:w="846" w:type="dxa"/>
            <w:shd w:val="clear" w:color="000000" w:fill="FFFFFF"/>
            <w:noWrap/>
            <w:vAlign w:val="center"/>
            <w:hideMark/>
          </w:tcPr>
          <w:p w14:paraId="3CE925E8" w14:textId="77777777" w:rsidR="00AC1C1D" w:rsidRPr="00F7083B" w:rsidRDefault="00AC1C1D" w:rsidP="005C0E51">
            <w:pPr>
              <w:spacing w:after="0"/>
              <w:jc w:val="center"/>
              <w:rPr>
                <w:rFonts w:eastAsia="Times New Roman"/>
                <w:sz w:val="20"/>
                <w:szCs w:val="20"/>
                <w:lang w:val="vi-VN" w:eastAsia="vi-VN"/>
              </w:rPr>
            </w:pPr>
            <w:r w:rsidRPr="00F7083B">
              <w:rPr>
                <w:rFonts w:eastAsia="Times New Roman"/>
                <w:sz w:val="20"/>
                <w:szCs w:val="20"/>
                <w:lang w:val="vi-VN" w:eastAsia="vi-VN"/>
              </w:rPr>
              <w:lastRenderedPageBreak/>
              <w:t>5</w:t>
            </w:r>
          </w:p>
        </w:tc>
        <w:tc>
          <w:tcPr>
            <w:tcW w:w="1984" w:type="dxa"/>
            <w:shd w:val="clear" w:color="auto" w:fill="auto"/>
            <w:vAlign w:val="center"/>
            <w:hideMark/>
          </w:tcPr>
          <w:p w14:paraId="576000E2" w14:textId="77777777" w:rsidR="00AC1C1D" w:rsidRPr="00F7083B" w:rsidRDefault="00AC1C1D" w:rsidP="005C0E51">
            <w:pPr>
              <w:spacing w:after="0"/>
              <w:jc w:val="center"/>
              <w:rPr>
                <w:rFonts w:eastAsia="Times New Roman"/>
                <w:color w:val="000000"/>
                <w:sz w:val="20"/>
                <w:szCs w:val="20"/>
                <w:lang w:val="vi-VN" w:eastAsia="vi-VN"/>
              </w:rPr>
            </w:pPr>
            <w:r w:rsidRPr="00F7083B">
              <w:rPr>
                <w:rFonts w:eastAsia="Times New Roman"/>
                <w:color w:val="000000"/>
                <w:sz w:val="20"/>
                <w:szCs w:val="20"/>
                <w:lang w:val="vi-VN" w:eastAsia="vi-VN"/>
              </w:rPr>
              <w:t>Lịch sử và Địa lí 9 (Chân trời sáng tạo)</w:t>
            </w:r>
          </w:p>
        </w:tc>
        <w:tc>
          <w:tcPr>
            <w:tcW w:w="4536" w:type="dxa"/>
            <w:shd w:val="clear" w:color="auto" w:fill="auto"/>
            <w:vAlign w:val="center"/>
            <w:hideMark/>
          </w:tcPr>
          <w:p w14:paraId="190EC282" w14:textId="77777777" w:rsidR="00AC1C1D" w:rsidRPr="00B04FB3" w:rsidRDefault="00AC1C1D" w:rsidP="005C0E51">
            <w:pPr>
              <w:spacing w:after="0"/>
              <w:jc w:val="center"/>
              <w:rPr>
                <w:rFonts w:eastAsia="Times New Roman"/>
                <w:color w:val="000000"/>
                <w:sz w:val="20"/>
                <w:szCs w:val="20"/>
                <w:lang w:eastAsia="vi-VN"/>
              </w:rPr>
            </w:pPr>
            <w:r w:rsidRPr="00F7083B">
              <w:rPr>
                <w:rFonts w:eastAsia="Times New Roman"/>
                <w:color w:val="000000"/>
                <w:sz w:val="20"/>
                <w:szCs w:val="20"/>
                <w:lang w:val="vi-VN" w:eastAsia="vi-VN"/>
              </w:rPr>
              <w:t>Hà Bích Liên, Hồ Thanh Tâm (đồng Chủ biên phần Lịch sử), Lê Phụng Hoàng, Nhữ Thị Phương Lan, Nguyễn Trà My, Trần Viết Ngạc, Nguyễn Văn Phượng, Nguyễn Kim Tường Vy; Nguyễn Kim Hồng (Tổng Chủ biên phần Địa lí), Huỳnh Phẩm Dũng Phát (Chủ biên phần Địa lí), Trần Ngọc Điệp, Nguyễn Hà Quỳnh Giao, Tạ Đức Hiếu, Hoàn</w:t>
            </w:r>
            <w:r w:rsidR="00B04FB3">
              <w:rPr>
                <w:rFonts w:eastAsia="Times New Roman"/>
                <w:color w:val="000000"/>
                <w:sz w:val="20"/>
                <w:szCs w:val="20"/>
                <w:lang w:val="vi-VN" w:eastAsia="vi-VN"/>
              </w:rPr>
              <w:t>g Thị Kiều Oanh, Trần Quốc Việt</w:t>
            </w:r>
          </w:p>
        </w:tc>
        <w:tc>
          <w:tcPr>
            <w:tcW w:w="1701" w:type="dxa"/>
            <w:vAlign w:val="center"/>
          </w:tcPr>
          <w:p w14:paraId="6648B7FC" w14:textId="77777777" w:rsidR="00AC1C1D" w:rsidRPr="00F7083B" w:rsidRDefault="00AC1C1D" w:rsidP="008619EB">
            <w:pPr>
              <w:spacing w:after="0"/>
              <w:ind w:left="-99" w:right="-126"/>
              <w:jc w:val="center"/>
              <w:rPr>
                <w:rFonts w:eastAsia="Times New Roman"/>
                <w:color w:val="000000"/>
                <w:sz w:val="20"/>
                <w:szCs w:val="20"/>
                <w:lang w:val="vi-VN" w:eastAsia="vi-VN"/>
              </w:rPr>
            </w:pPr>
            <w:r w:rsidRPr="00F7083B">
              <w:rPr>
                <w:rFonts w:eastAsia="Times New Roman"/>
                <w:color w:val="000000"/>
                <w:sz w:val="20"/>
                <w:szCs w:val="20"/>
                <w:lang w:val="vi-VN" w:eastAsia="vi-VN"/>
              </w:rPr>
              <w:t>Nhà xuất bản Giáo dục Việt Nam</w:t>
            </w:r>
          </w:p>
        </w:tc>
        <w:tc>
          <w:tcPr>
            <w:tcW w:w="5954" w:type="dxa"/>
            <w:shd w:val="clear" w:color="auto" w:fill="auto"/>
            <w:vAlign w:val="center"/>
          </w:tcPr>
          <w:p w14:paraId="0EC738AF" w14:textId="77777777" w:rsidR="00AC1C1D" w:rsidRPr="00F7083B" w:rsidRDefault="00652968" w:rsidP="00A45BBB">
            <w:pPr>
              <w:spacing w:after="0"/>
              <w:rPr>
                <w:rFonts w:eastAsia="Times New Roman"/>
                <w:color w:val="000000"/>
                <w:sz w:val="20"/>
                <w:szCs w:val="20"/>
                <w:lang w:val="vi-VN" w:eastAsia="vi-VN"/>
              </w:rPr>
            </w:pPr>
            <w:r w:rsidRPr="00652968">
              <w:rPr>
                <w:rFonts w:eastAsia="Times New Roman"/>
                <w:color w:val="000000"/>
                <w:sz w:val="20"/>
                <w:szCs w:val="20"/>
                <w:lang w:val="vi-VN" w:eastAsia="vi-VN"/>
              </w:rPr>
              <w:t>THCS Đắk Drô, THCS Đắk Nang, THCS Đắk Sôr, THCS Lý Tự Trọng, THCS Nam Đà, THCS Nâm N'Đir, THCS Nâm Nung, THCS Quảng Phú, THCS Tân Thành, THCS thị trấn Đắk Mâm, TH và THCS Nguyễn Viết Xuân, PTDTNT THCS và THPT huyện Krông Nô</w:t>
            </w:r>
          </w:p>
        </w:tc>
      </w:tr>
      <w:tr w:rsidR="00885FDC" w:rsidRPr="00F7083B" w14:paraId="493F9009" w14:textId="77777777" w:rsidTr="003C709F">
        <w:trPr>
          <w:trHeight w:val="567"/>
        </w:trPr>
        <w:tc>
          <w:tcPr>
            <w:tcW w:w="846" w:type="dxa"/>
            <w:shd w:val="clear" w:color="000000" w:fill="FFFFFF"/>
            <w:noWrap/>
            <w:vAlign w:val="center"/>
            <w:hideMark/>
          </w:tcPr>
          <w:p w14:paraId="3691107B" w14:textId="77777777" w:rsidR="00885FDC" w:rsidRPr="00F7083B" w:rsidRDefault="00885FDC" w:rsidP="00885FDC">
            <w:pPr>
              <w:spacing w:after="0"/>
              <w:jc w:val="center"/>
              <w:rPr>
                <w:rFonts w:eastAsia="Times New Roman"/>
                <w:sz w:val="20"/>
                <w:szCs w:val="20"/>
                <w:lang w:val="vi-VN" w:eastAsia="vi-VN"/>
              </w:rPr>
            </w:pPr>
            <w:r w:rsidRPr="00F7083B">
              <w:rPr>
                <w:rFonts w:eastAsia="Times New Roman"/>
                <w:sz w:val="20"/>
                <w:szCs w:val="20"/>
                <w:lang w:val="vi-VN" w:eastAsia="vi-VN"/>
              </w:rPr>
              <w:t>6</w:t>
            </w:r>
          </w:p>
        </w:tc>
        <w:tc>
          <w:tcPr>
            <w:tcW w:w="1984" w:type="dxa"/>
            <w:shd w:val="clear" w:color="auto" w:fill="auto"/>
            <w:vAlign w:val="center"/>
          </w:tcPr>
          <w:p w14:paraId="763214EC" w14:textId="77777777" w:rsidR="00885FDC" w:rsidRPr="00F7083B" w:rsidRDefault="00885FDC" w:rsidP="00885FDC">
            <w:pPr>
              <w:spacing w:after="0"/>
              <w:jc w:val="center"/>
              <w:rPr>
                <w:rFonts w:eastAsia="Times New Roman"/>
                <w:color w:val="000000"/>
                <w:sz w:val="20"/>
                <w:szCs w:val="20"/>
                <w:lang w:val="vi-VN" w:eastAsia="vi-VN"/>
              </w:rPr>
            </w:pPr>
            <w:r w:rsidRPr="00F7083B">
              <w:rPr>
                <w:rFonts w:eastAsia="Times New Roman"/>
                <w:color w:val="000000"/>
                <w:sz w:val="20"/>
                <w:szCs w:val="20"/>
                <w:lang w:val="vi-VN" w:eastAsia="vi-VN"/>
              </w:rPr>
              <w:t>Giáo dục Công dân 9 (Cánh Diều)</w:t>
            </w:r>
          </w:p>
        </w:tc>
        <w:tc>
          <w:tcPr>
            <w:tcW w:w="4536" w:type="dxa"/>
            <w:shd w:val="clear" w:color="auto" w:fill="auto"/>
            <w:vAlign w:val="center"/>
          </w:tcPr>
          <w:p w14:paraId="7A59A48E" w14:textId="77777777" w:rsidR="00885FDC" w:rsidRPr="009549B4" w:rsidRDefault="00885FDC" w:rsidP="00885FDC">
            <w:pPr>
              <w:spacing w:after="0"/>
              <w:jc w:val="center"/>
              <w:rPr>
                <w:rFonts w:eastAsia="Times New Roman"/>
                <w:color w:val="000000"/>
                <w:sz w:val="20"/>
                <w:szCs w:val="20"/>
                <w:lang w:eastAsia="vi-VN"/>
              </w:rPr>
            </w:pPr>
            <w:r w:rsidRPr="00F7083B">
              <w:rPr>
                <w:rFonts w:eastAsia="Times New Roman"/>
                <w:color w:val="000000"/>
                <w:sz w:val="20"/>
                <w:szCs w:val="20"/>
                <w:lang w:val="vi-VN" w:eastAsia="vi-VN"/>
              </w:rPr>
              <w:t>Nguyễn Thị Mỹ Lộc (Tổng Chủ biên), Phạm Việt Thắng (Chủ biên), Bùi Xuân Anh, Dương Thị Thúy Nga, Hoàng Thị Thinh, Hoàng Thị Thuận</w:t>
            </w:r>
            <w:r w:rsidR="009549B4">
              <w:rPr>
                <w:rFonts w:eastAsia="Times New Roman"/>
                <w:color w:val="000000"/>
                <w:sz w:val="20"/>
                <w:szCs w:val="20"/>
                <w:lang w:val="vi-VN" w:eastAsia="vi-VN"/>
              </w:rPr>
              <w:t>, Mai Thu Trang, Trần Văn Thắng</w:t>
            </w:r>
          </w:p>
        </w:tc>
        <w:tc>
          <w:tcPr>
            <w:tcW w:w="1701" w:type="dxa"/>
            <w:vAlign w:val="center"/>
          </w:tcPr>
          <w:p w14:paraId="5C0AE17B" w14:textId="77777777" w:rsidR="00885FDC" w:rsidRPr="00F7083B" w:rsidRDefault="00885FDC" w:rsidP="00885FDC">
            <w:pPr>
              <w:spacing w:after="0"/>
              <w:jc w:val="center"/>
              <w:rPr>
                <w:rFonts w:eastAsia="Times New Roman"/>
                <w:color w:val="000000"/>
                <w:sz w:val="20"/>
                <w:szCs w:val="20"/>
                <w:lang w:val="vi-VN" w:eastAsia="vi-VN"/>
              </w:rPr>
            </w:pPr>
            <w:r w:rsidRPr="00F7083B">
              <w:rPr>
                <w:rFonts w:eastAsia="Times New Roman"/>
                <w:color w:val="000000"/>
                <w:sz w:val="20"/>
                <w:szCs w:val="20"/>
                <w:lang w:val="vi-VN" w:eastAsia="vi-VN"/>
              </w:rPr>
              <w:t>Công ty Cổ phần Đầu tư Xuất bản - Thiết bị Giáo dục Việt Nam (VEPIC) (Đơn vị liên kết: Nhà xuất bản Đại học Huế)</w:t>
            </w:r>
          </w:p>
        </w:tc>
        <w:tc>
          <w:tcPr>
            <w:tcW w:w="5954" w:type="dxa"/>
            <w:shd w:val="clear" w:color="auto" w:fill="auto"/>
            <w:vAlign w:val="center"/>
          </w:tcPr>
          <w:p w14:paraId="28791C4D" w14:textId="77777777" w:rsidR="00885FDC" w:rsidRPr="00F7083B" w:rsidRDefault="00885FDC" w:rsidP="00A45BBB">
            <w:pPr>
              <w:spacing w:after="0"/>
              <w:rPr>
                <w:rFonts w:eastAsia="Times New Roman"/>
                <w:color w:val="000000"/>
                <w:sz w:val="20"/>
                <w:szCs w:val="20"/>
                <w:lang w:val="vi-VN" w:eastAsia="vi-VN"/>
              </w:rPr>
            </w:pPr>
            <w:r w:rsidRPr="00885FDC">
              <w:rPr>
                <w:rFonts w:eastAsia="Times New Roman"/>
                <w:color w:val="000000"/>
                <w:sz w:val="20"/>
                <w:szCs w:val="20"/>
                <w:lang w:val="vi-VN" w:eastAsia="vi-VN"/>
              </w:rPr>
              <w:t>THCS Đắk Drô, THCS Đắk Nang, THCS Đắk Sôr, THCS Lý Tự Trọng, THCS Nam Đà, THCS Nâm N'Đir, THCS Nâm Nung, THCS Quảng Phú, THCS Tân Thành, THCS thị trấn Đắk Mâm, TH và THCS Nguyễn Viết Xuân, PTDTNT THCS và THPT huyện Krông Nô</w:t>
            </w:r>
          </w:p>
        </w:tc>
      </w:tr>
      <w:tr w:rsidR="00885FDC" w:rsidRPr="00F7083B" w14:paraId="1609402F" w14:textId="77777777" w:rsidTr="003C709F">
        <w:trPr>
          <w:trHeight w:val="567"/>
        </w:trPr>
        <w:tc>
          <w:tcPr>
            <w:tcW w:w="846" w:type="dxa"/>
            <w:shd w:val="clear" w:color="000000" w:fill="FFFFFF"/>
            <w:noWrap/>
            <w:vAlign w:val="center"/>
            <w:hideMark/>
          </w:tcPr>
          <w:p w14:paraId="26858FD9" w14:textId="77777777" w:rsidR="00885FDC" w:rsidRPr="00F7083B" w:rsidRDefault="00885FDC" w:rsidP="00885FDC">
            <w:pPr>
              <w:spacing w:after="0"/>
              <w:jc w:val="center"/>
              <w:rPr>
                <w:rFonts w:eastAsia="Times New Roman"/>
                <w:sz w:val="20"/>
                <w:szCs w:val="20"/>
                <w:lang w:val="vi-VN" w:eastAsia="vi-VN"/>
              </w:rPr>
            </w:pPr>
            <w:r w:rsidRPr="00F7083B">
              <w:rPr>
                <w:rFonts w:eastAsia="Times New Roman"/>
                <w:sz w:val="20"/>
                <w:szCs w:val="20"/>
                <w:lang w:val="vi-VN" w:eastAsia="vi-VN"/>
              </w:rPr>
              <w:t>7</w:t>
            </w:r>
          </w:p>
        </w:tc>
        <w:tc>
          <w:tcPr>
            <w:tcW w:w="1984" w:type="dxa"/>
            <w:shd w:val="clear" w:color="auto" w:fill="auto"/>
            <w:vAlign w:val="center"/>
            <w:hideMark/>
          </w:tcPr>
          <w:p w14:paraId="6CEC44DB" w14:textId="77777777" w:rsidR="00391121" w:rsidRDefault="00885FDC" w:rsidP="00391121">
            <w:pPr>
              <w:spacing w:after="0"/>
              <w:jc w:val="center"/>
              <w:rPr>
                <w:rFonts w:eastAsia="Times New Roman"/>
                <w:color w:val="000000"/>
                <w:sz w:val="20"/>
                <w:szCs w:val="20"/>
                <w:lang w:eastAsia="vi-VN"/>
              </w:rPr>
            </w:pPr>
            <w:r w:rsidRPr="00F7083B">
              <w:rPr>
                <w:rFonts w:eastAsia="Times New Roman"/>
                <w:color w:val="000000"/>
                <w:sz w:val="20"/>
                <w:szCs w:val="20"/>
                <w:lang w:val="vi-VN" w:eastAsia="vi-VN"/>
              </w:rPr>
              <w:t>Tin học 9</w:t>
            </w:r>
          </w:p>
          <w:p w14:paraId="3F1A7B45" w14:textId="77777777" w:rsidR="00885FDC" w:rsidRPr="00F7083B" w:rsidRDefault="00885FDC" w:rsidP="00391121">
            <w:pPr>
              <w:spacing w:after="0"/>
              <w:jc w:val="center"/>
              <w:rPr>
                <w:rFonts w:eastAsia="Times New Roman"/>
                <w:color w:val="000000"/>
                <w:sz w:val="20"/>
                <w:szCs w:val="20"/>
                <w:lang w:val="vi-VN" w:eastAsia="vi-VN"/>
              </w:rPr>
            </w:pPr>
            <w:r w:rsidRPr="00F7083B">
              <w:rPr>
                <w:rFonts w:eastAsia="Times New Roman"/>
                <w:color w:val="000000"/>
                <w:sz w:val="20"/>
                <w:szCs w:val="20"/>
                <w:lang w:val="vi-VN" w:eastAsia="vi-VN"/>
              </w:rPr>
              <w:t>(Kết nối tri thức với cuộc sống)</w:t>
            </w:r>
          </w:p>
        </w:tc>
        <w:tc>
          <w:tcPr>
            <w:tcW w:w="4536" w:type="dxa"/>
            <w:shd w:val="clear" w:color="auto" w:fill="auto"/>
            <w:vAlign w:val="center"/>
            <w:hideMark/>
          </w:tcPr>
          <w:p w14:paraId="75F7EDB0" w14:textId="77777777" w:rsidR="00885FDC" w:rsidRPr="006F6BD5" w:rsidRDefault="00885FDC" w:rsidP="00885FDC">
            <w:pPr>
              <w:spacing w:after="0"/>
              <w:jc w:val="center"/>
              <w:rPr>
                <w:rFonts w:eastAsia="Times New Roman"/>
                <w:color w:val="000000"/>
                <w:sz w:val="20"/>
                <w:szCs w:val="20"/>
                <w:lang w:eastAsia="vi-VN"/>
              </w:rPr>
            </w:pPr>
            <w:r w:rsidRPr="00F7083B">
              <w:rPr>
                <w:rFonts w:eastAsia="Times New Roman"/>
                <w:color w:val="000000"/>
                <w:sz w:val="20"/>
                <w:szCs w:val="20"/>
                <w:lang w:val="vi-VN" w:eastAsia="vi-VN"/>
              </w:rPr>
              <w:t>Nguyễn Chí Công (Tổng Chủ biên), Hà Đặng Cao Tùng (Chủ biên), Phan Anh,</w:t>
            </w:r>
            <w:r w:rsidR="006F6BD5">
              <w:rPr>
                <w:rFonts w:eastAsia="Times New Roman"/>
                <w:color w:val="000000"/>
                <w:sz w:val="20"/>
                <w:szCs w:val="20"/>
                <w:lang w:val="vi-VN" w:eastAsia="vi-VN"/>
              </w:rPr>
              <w:t xml:space="preserve"> Nguyễn Hải Châu, Hoàng Thị Mai</w:t>
            </w:r>
          </w:p>
        </w:tc>
        <w:tc>
          <w:tcPr>
            <w:tcW w:w="1701" w:type="dxa"/>
            <w:vAlign w:val="center"/>
          </w:tcPr>
          <w:p w14:paraId="43668128" w14:textId="77777777" w:rsidR="00885FDC" w:rsidRPr="00F7083B" w:rsidRDefault="00885FDC" w:rsidP="00391121">
            <w:pPr>
              <w:spacing w:after="0"/>
              <w:ind w:left="-99" w:right="-126"/>
              <w:jc w:val="center"/>
              <w:rPr>
                <w:rFonts w:eastAsia="Times New Roman"/>
                <w:color w:val="000000"/>
                <w:sz w:val="20"/>
                <w:szCs w:val="20"/>
                <w:lang w:val="vi-VN" w:eastAsia="vi-VN"/>
              </w:rPr>
            </w:pPr>
            <w:r w:rsidRPr="00F7083B">
              <w:rPr>
                <w:rFonts w:eastAsia="Times New Roman"/>
                <w:color w:val="000000"/>
                <w:sz w:val="20"/>
                <w:szCs w:val="20"/>
                <w:lang w:val="vi-VN" w:eastAsia="vi-VN"/>
              </w:rPr>
              <w:t>Nhà xuất bản Giáo dục Việt Nam</w:t>
            </w:r>
          </w:p>
        </w:tc>
        <w:tc>
          <w:tcPr>
            <w:tcW w:w="5954" w:type="dxa"/>
            <w:shd w:val="clear" w:color="auto" w:fill="auto"/>
            <w:vAlign w:val="center"/>
          </w:tcPr>
          <w:p w14:paraId="4E75BE10" w14:textId="77777777" w:rsidR="00885FDC" w:rsidRPr="00F7083B" w:rsidRDefault="00B307E3" w:rsidP="00A45BBB">
            <w:pPr>
              <w:spacing w:after="0"/>
              <w:rPr>
                <w:rFonts w:eastAsia="Times New Roman"/>
                <w:color w:val="000000"/>
                <w:sz w:val="20"/>
                <w:szCs w:val="20"/>
                <w:lang w:val="vi-VN" w:eastAsia="vi-VN"/>
              </w:rPr>
            </w:pPr>
            <w:r w:rsidRPr="00885FDC">
              <w:rPr>
                <w:rFonts w:eastAsia="Times New Roman"/>
                <w:color w:val="000000"/>
                <w:sz w:val="20"/>
                <w:szCs w:val="20"/>
                <w:lang w:val="vi-VN" w:eastAsia="vi-VN"/>
              </w:rPr>
              <w:t>THCS Đắk Drô, THCS Đắk Nang, THCS Đắk Sôr, THCS Lý Tự Trọng, THCS Nam Đà, THCS Nâm N'Đir, THCS Nâm Nung, THCS Quảng Phú, THCS Tân Thành, THCS thị trấn Đắk Mâm, TH và THCS Nguyễn Viết Xuân, PTDTNT THCS và THPT huyện Krông Nô</w:t>
            </w:r>
          </w:p>
        </w:tc>
      </w:tr>
      <w:tr w:rsidR="00B307E3" w:rsidRPr="00F7083B" w14:paraId="30391DB8" w14:textId="77777777" w:rsidTr="004C3BC9">
        <w:trPr>
          <w:trHeight w:val="1031"/>
        </w:trPr>
        <w:tc>
          <w:tcPr>
            <w:tcW w:w="846" w:type="dxa"/>
            <w:shd w:val="clear" w:color="000000" w:fill="FFFFFF"/>
            <w:noWrap/>
            <w:vAlign w:val="center"/>
            <w:hideMark/>
          </w:tcPr>
          <w:p w14:paraId="7BF012C7" w14:textId="77777777" w:rsidR="00B307E3" w:rsidRPr="00F7083B" w:rsidRDefault="00B307E3" w:rsidP="00B307E3">
            <w:pPr>
              <w:spacing w:after="0"/>
              <w:jc w:val="center"/>
              <w:rPr>
                <w:rFonts w:eastAsia="Times New Roman"/>
                <w:sz w:val="20"/>
                <w:szCs w:val="20"/>
                <w:lang w:val="vi-VN" w:eastAsia="vi-VN"/>
              </w:rPr>
            </w:pPr>
            <w:r w:rsidRPr="00F7083B">
              <w:rPr>
                <w:rFonts w:eastAsia="Times New Roman"/>
                <w:sz w:val="20"/>
                <w:szCs w:val="20"/>
                <w:lang w:val="vi-VN" w:eastAsia="vi-VN"/>
              </w:rPr>
              <w:t>8</w:t>
            </w:r>
          </w:p>
        </w:tc>
        <w:tc>
          <w:tcPr>
            <w:tcW w:w="1984" w:type="dxa"/>
            <w:shd w:val="clear" w:color="auto" w:fill="auto"/>
            <w:vAlign w:val="center"/>
          </w:tcPr>
          <w:p w14:paraId="440D55FA" w14:textId="77777777" w:rsidR="00391121" w:rsidRDefault="00B307E3" w:rsidP="00391121">
            <w:pPr>
              <w:spacing w:after="0"/>
              <w:jc w:val="center"/>
              <w:rPr>
                <w:rFonts w:eastAsia="Times New Roman"/>
                <w:color w:val="000000"/>
                <w:sz w:val="20"/>
                <w:szCs w:val="20"/>
                <w:lang w:eastAsia="vi-VN"/>
              </w:rPr>
            </w:pPr>
            <w:r w:rsidRPr="00F7083B">
              <w:rPr>
                <w:rFonts w:eastAsia="Times New Roman"/>
                <w:color w:val="000000"/>
                <w:sz w:val="20"/>
                <w:szCs w:val="20"/>
                <w:lang w:val="vi-VN" w:eastAsia="vi-VN"/>
              </w:rPr>
              <w:t>Âm nhạc 9</w:t>
            </w:r>
          </w:p>
          <w:p w14:paraId="4EA8310F" w14:textId="77777777" w:rsidR="00B307E3" w:rsidRPr="00F7083B" w:rsidRDefault="00B307E3" w:rsidP="00391121">
            <w:pPr>
              <w:spacing w:after="0"/>
              <w:jc w:val="center"/>
              <w:rPr>
                <w:rFonts w:eastAsia="Times New Roman"/>
                <w:color w:val="000000"/>
                <w:sz w:val="20"/>
                <w:szCs w:val="20"/>
                <w:lang w:val="vi-VN" w:eastAsia="vi-VN"/>
              </w:rPr>
            </w:pPr>
            <w:r w:rsidRPr="00F7083B">
              <w:rPr>
                <w:rFonts w:eastAsia="Times New Roman"/>
                <w:color w:val="000000"/>
                <w:sz w:val="20"/>
                <w:szCs w:val="20"/>
                <w:lang w:val="vi-VN" w:eastAsia="vi-VN"/>
              </w:rPr>
              <w:t>(Kết nối tri thức với cuộc sống)</w:t>
            </w:r>
          </w:p>
        </w:tc>
        <w:tc>
          <w:tcPr>
            <w:tcW w:w="4536" w:type="dxa"/>
            <w:shd w:val="clear" w:color="auto" w:fill="auto"/>
            <w:vAlign w:val="center"/>
          </w:tcPr>
          <w:p w14:paraId="256EF31A" w14:textId="77777777" w:rsidR="00B307E3" w:rsidRPr="006756DD" w:rsidRDefault="00B307E3" w:rsidP="00B307E3">
            <w:pPr>
              <w:spacing w:after="0"/>
              <w:jc w:val="center"/>
              <w:rPr>
                <w:rFonts w:eastAsia="Times New Roman"/>
                <w:color w:val="000000"/>
                <w:sz w:val="20"/>
                <w:szCs w:val="20"/>
                <w:lang w:eastAsia="vi-VN"/>
              </w:rPr>
            </w:pPr>
            <w:r w:rsidRPr="00F7083B">
              <w:rPr>
                <w:rFonts w:eastAsia="Times New Roman"/>
                <w:color w:val="000000"/>
                <w:sz w:val="20"/>
                <w:szCs w:val="20"/>
                <w:lang w:val="vi-VN" w:eastAsia="vi-VN"/>
              </w:rPr>
              <w:t>Hoàng Long (Tổng Chủ biên kiêm Chủ biên), Bùi Minh Hoa, Vũ Mai Lan, Trần Bảo Lân, Đặng K</w:t>
            </w:r>
            <w:r w:rsidR="006756DD">
              <w:rPr>
                <w:rFonts w:eastAsia="Times New Roman"/>
                <w:color w:val="000000"/>
                <w:sz w:val="20"/>
                <w:szCs w:val="20"/>
                <w:lang w:val="vi-VN" w:eastAsia="vi-VN"/>
              </w:rPr>
              <w:t>hánh Nhật, Nguyễn Thị Thanh Vân</w:t>
            </w:r>
          </w:p>
        </w:tc>
        <w:tc>
          <w:tcPr>
            <w:tcW w:w="1701" w:type="dxa"/>
            <w:vAlign w:val="center"/>
          </w:tcPr>
          <w:p w14:paraId="2C710071" w14:textId="77777777" w:rsidR="00B307E3" w:rsidRPr="00F7083B" w:rsidRDefault="00B307E3" w:rsidP="00391121">
            <w:pPr>
              <w:spacing w:after="0"/>
              <w:ind w:left="-99" w:right="-126"/>
              <w:jc w:val="center"/>
              <w:rPr>
                <w:rFonts w:eastAsia="Times New Roman"/>
                <w:color w:val="000000"/>
                <w:sz w:val="20"/>
                <w:szCs w:val="20"/>
                <w:lang w:val="vi-VN" w:eastAsia="vi-VN"/>
              </w:rPr>
            </w:pPr>
            <w:r w:rsidRPr="00F7083B">
              <w:rPr>
                <w:rFonts w:eastAsia="Times New Roman"/>
                <w:color w:val="000000"/>
                <w:sz w:val="20"/>
                <w:szCs w:val="20"/>
                <w:lang w:val="vi-VN" w:eastAsia="vi-VN"/>
              </w:rPr>
              <w:t>Nhà xuất bản Giáo dục Việt Nam</w:t>
            </w:r>
          </w:p>
        </w:tc>
        <w:tc>
          <w:tcPr>
            <w:tcW w:w="5954" w:type="dxa"/>
            <w:shd w:val="clear" w:color="auto" w:fill="auto"/>
            <w:vAlign w:val="center"/>
          </w:tcPr>
          <w:p w14:paraId="062ABA48" w14:textId="77777777" w:rsidR="00B307E3" w:rsidRPr="00F7083B" w:rsidRDefault="00B307E3" w:rsidP="00A45BBB">
            <w:pPr>
              <w:spacing w:after="0"/>
              <w:rPr>
                <w:rFonts w:eastAsia="Times New Roman"/>
                <w:color w:val="000000"/>
                <w:sz w:val="20"/>
                <w:szCs w:val="20"/>
                <w:lang w:val="vi-VN" w:eastAsia="vi-VN"/>
              </w:rPr>
            </w:pPr>
            <w:r w:rsidRPr="00885FDC">
              <w:rPr>
                <w:rFonts w:eastAsia="Times New Roman"/>
                <w:color w:val="000000"/>
                <w:sz w:val="20"/>
                <w:szCs w:val="20"/>
                <w:lang w:val="vi-VN" w:eastAsia="vi-VN"/>
              </w:rPr>
              <w:t>THCS Đắk Drô, THCS Đắk Nang, THCS Đắk Sôr, THCS Lý Tự Trọng, THCS Nam Đà, THCS Nâm N'Đir, THCS Nâm Nung, THCS Quảng Phú, THCS Tân Thành, THCS thị trấn Đắk Mâm, TH và THCS Nguyễn Viết Xuân, PTDTNT THCS và THPT huyện Krông Nô</w:t>
            </w:r>
          </w:p>
        </w:tc>
      </w:tr>
      <w:tr w:rsidR="00F325A0" w:rsidRPr="00F7083B" w14:paraId="4CF4713D" w14:textId="77777777" w:rsidTr="00BF6DDF">
        <w:trPr>
          <w:trHeight w:val="1067"/>
        </w:trPr>
        <w:tc>
          <w:tcPr>
            <w:tcW w:w="846" w:type="dxa"/>
            <w:shd w:val="clear" w:color="000000" w:fill="FFFFFF"/>
            <w:noWrap/>
            <w:vAlign w:val="center"/>
            <w:hideMark/>
          </w:tcPr>
          <w:p w14:paraId="1A35F336" w14:textId="77777777" w:rsidR="00F325A0" w:rsidRPr="00F7083B" w:rsidRDefault="00F325A0" w:rsidP="00F325A0">
            <w:pPr>
              <w:spacing w:after="0"/>
              <w:jc w:val="center"/>
              <w:rPr>
                <w:rFonts w:eastAsia="Times New Roman"/>
                <w:sz w:val="20"/>
                <w:szCs w:val="20"/>
                <w:lang w:val="vi-VN" w:eastAsia="vi-VN"/>
              </w:rPr>
            </w:pPr>
            <w:r w:rsidRPr="00F7083B">
              <w:rPr>
                <w:rFonts w:eastAsia="Times New Roman"/>
                <w:sz w:val="20"/>
                <w:szCs w:val="20"/>
                <w:lang w:val="vi-VN" w:eastAsia="vi-VN"/>
              </w:rPr>
              <w:t>9</w:t>
            </w:r>
          </w:p>
        </w:tc>
        <w:tc>
          <w:tcPr>
            <w:tcW w:w="1984" w:type="dxa"/>
            <w:shd w:val="clear" w:color="auto" w:fill="auto"/>
            <w:vAlign w:val="center"/>
          </w:tcPr>
          <w:p w14:paraId="22C03084" w14:textId="77777777" w:rsidR="00391121" w:rsidRDefault="00F325A0" w:rsidP="00391121">
            <w:pPr>
              <w:spacing w:after="0"/>
              <w:jc w:val="center"/>
              <w:rPr>
                <w:rFonts w:eastAsia="Times New Roman"/>
                <w:color w:val="000000"/>
                <w:sz w:val="20"/>
                <w:szCs w:val="20"/>
                <w:lang w:eastAsia="vi-VN"/>
              </w:rPr>
            </w:pPr>
            <w:r w:rsidRPr="00F7083B">
              <w:rPr>
                <w:rFonts w:eastAsia="Times New Roman"/>
                <w:color w:val="000000"/>
                <w:sz w:val="20"/>
                <w:szCs w:val="20"/>
                <w:lang w:val="vi-VN" w:eastAsia="vi-VN"/>
              </w:rPr>
              <w:t>Mỹ thuật 9</w:t>
            </w:r>
          </w:p>
          <w:p w14:paraId="4211FFE2" w14:textId="77777777" w:rsidR="00F325A0" w:rsidRPr="00F7083B" w:rsidRDefault="00F325A0" w:rsidP="00391121">
            <w:pPr>
              <w:spacing w:after="0"/>
              <w:jc w:val="center"/>
              <w:rPr>
                <w:rFonts w:eastAsia="Times New Roman"/>
                <w:color w:val="000000"/>
                <w:sz w:val="20"/>
                <w:szCs w:val="20"/>
                <w:lang w:val="vi-VN" w:eastAsia="vi-VN"/>
              </w:rPr>
            </w:pPr>
            <w:r w:rsidRPr="00F7083B">
              <w:rPr>
                <w:rFonts w:eastAsia="Times New Roman"/>
                <w:color w:val="000000"/>
                <w:sz w:val="20"/>
                <w:szCs w:val="20"/>
                <w:lang w:val="vi-VN" w:eastAsia="vi-VN"/>
              </w:rPr>
              <w:t>(Chân trời sáng tạo bản 1)</w:t>
            </w:r>
          </w:p>
        </w:tc>
        <w:tc>
          <w:tcPr>
            <w:tcW w:w="4536" w:type="dxa"/>
            <w:shd w:val="clear" w:color="auto" w:fill="auto"/>
            <w:vAlign w:val="center"/>
          </w:tcPr>
          <w:p w14:paraId="47926954" w14:textId="77777777" w:rsidR="00F325A0" w:rsidRPr="00901F6A" w:rsidRDefault="00F325A0" w:rsidP="00F325A0">
            <w:pPr>
              <w:spacing w:after="0"/>
              <w:jc w:val="center"/>
              <w:rPr>
                <w:rFonts w:eastAsia="Times New Roman"/>
                <w:color w:val="000000"/>
                <w:sz w:val="20"/>
                <w:szCs w:val="20"/>
                <w:lang w:eastAsia="vi-VN"/>
              </w:rPr>
            </w:pPr>
            <w:r w:rsidRPr="00F7083B">
              <w:rPr>
                <w:rFonts w:eastAsia="Times New Roman"/>
                <w:color w:val="000000"/>
                <w:sz w:val="20"/>
                <w:szCs w:val="20"/>
                <w:lang w:val="vi-VN" w:eastAsia="vi-VN"/>
              </w:rPr>
              <w:t>Nguyễn Thị Nhung (Tổng Chủ biên), Nguyễn Tuấn Cường (Chủ biên), Nguyễn Dương Hải Đăng, Đỗ Thị Kiều Hạnh, Nguyễn Đức Sơn,</w:t>
            </w:r>
            <w:r w:rsidR="00901F6A">
              <w:rPr>
                <w:rFonts w:eastAsia="Times New Roman"/>
                <w:color w:val="000000"/>
                <w:sz w:val="20"/>
                <w:szCs w:val="20"/>
                <w:lang w:val="vi-VN" w:eastAsia="vi-VN"/>
              </w:rPr>
              <w:t xml:space="preserve"> Đàm Thị Hải Uyên, Trần Thị Vân</w:t>
            </w:r>
          </w:p>
        </w:tc>
        <w:tc>
          <w:tcPr>
            <w:tcW w:w="1701" w:type="dxa"/>
            <w:vAlign w:val="center"/>
          </w:tcPr>
          <w:p w14:paraId="56DF8864" w14:textId="77777777" w:rsidR="00F325A0" w:rsidRPr="00F7083B" w:rsidRDefault="00F325A0" w:rsidP="00391121">
            <w:pPr>
              <w:spacing w:after="0"/>
              <w:ind w:left="-99" w:right="-126"/>
              <w:jc w:val="center"/>
              <w:rPr>
                <w:rFonts w:eastAsia="Times New Roman"/>
                <w:color w:val="000000"/>
                <w:sz w:val="20"/>
                <w:szCs w:val="20"/>
                <w:lang w:val="vi-VN" w:eastAsia="vi-VN"/>
              </w:rPr>
            </w:pPr>
            <w:r w:rsidRPr="00F7083B">
              <w:rPr>
                <w:rFonts w:eastAsia="Times New Roman"/>
                <w:color w:val="000000"/>
                <w:sz w:val="20"/>
                <w:szCs w:val="20"/>
                <w:lang w:val="vi-VN" w:eastAsia="vi-VN"/>
              </w:rPr>
              <w:t>Nhà xuất bản Giáo dục Việt Nam</w:t>
            </w:r>
          </w:p>
        </w:tc>
        <w:tc>
          <w:tcPr>
            <w:tcW w:w="5954" w:type="dxa"/>
            <w:shd w:val="clear" w:color="auto" w:fill="auto"/>
            <w:vAlign w:val="center"/>
          </w:tcPr>
          <w:p w14:paraId="58804C1A" w14:textId="77777777" w:rsidR="00F325A0" w:rsidRPr="00F7083B" w:rsidRDefault="00F325A0" w:rsidP="00A45BBB">
            <w:pPr>
              <w:spacing w:after="0"/>
              <w:rPr>
                <w:rFonts w:eastAsia="Times New Roman"/>
                <w:color w:val="000000"/>
                <w:sz w:val="20"/>
                <w:szCs w:val="20"/>
                <w:lang w:val="vi-VN" w:eastAsia="vi-VN"/>
              </w:rPr>
            </w:pPr>
            <w:r w:rsidRPr="00885FDC">
              <w:rPr>
                <w:rFonts w:eastAsia="Times New Roman"/>
                <w:color w:val="000000"/>
                <w:sz w:val="20"/>
                <w:szCs w:val="20"/>
                <w:lang w:val="vi-VN" w:eastAsia="vi-VN"/>
              </w:rPr>
              <w:t>THCS Đắk Drô, THCS Đắk Nang, THCS Đắk Sôr, THCS Lý Tự Trọng, THCS Nam Đà, THCS Nâm N'Đir, THCS Nâm Nung, THCS Quảng Phú, THCS Tân Thành, THCS thị trấn Đắk Mâm, TH và THCS Nguyễn Viết Xuân, PTDTNT THCS và THPT huyện Krông Nô</w:t>
            </w:r>
          </w:p>
        </w:tc>
      </w:tr>
      <w:tr w:rsidR="00F325A0" w:rsidRPr="00F7083B" w14:paraId="31882FA2" w14:textId="77777777" w:rsidTr="00BF6DDF">
        <w:trPr>
          <w:trHeight w:val="1067"/>
        </w:trPr>
        <w:tc>
          <w:tcPr>
            <w:tcW w:w="846" w:type="dxa"/>
            <w:shd w:val="clear" w:color="000000" w:fill="FFFFFF"/>
            <w:noWrap/>
            <w:vAlign w:val="center"/>
            <w:hideMark/>
          </w:tcPr>
          <w:p w14:paraId="58A90B4C" w14:textId="77777777" w:rsidR="00F325A0" w:rsidRPr="00F7083B" w:rsidRDefault="00F325A0" w:rsidP="00F325A0">
            <w:pPr>
              <w:spacing w:after="0"/>
              <w:jc w:val="center"/>
              <w:rPr>
                <w:rFonts w:eastAsia="Times New Roman"/>
                <w:sz w:val="20"/>
                <w:szCs w:val="20"/>
                <w:lang w:val="vi-VN" w:eastAsia="vi-VN"/>
              </w:rPr>
            </w:pPr>
            <w:r w:rsidRPr="00F7083B">
              <w:rPr>
                <w:rFonts w:eastAsia="Times New Roman"/>
                <w:sz w:val="20"/>
                <w:szCs w:val="20"/>
                <w:lang w:val="vi-VN" w:eastAsia="vi-VN"/>
              </w:rPr>
              <w:t>10</w:t>
            </w:r>
          </w:p>
        </w:tc>
        <w:tc>
          <w:tcPr>
            <w:tcW w:w="1984" w:type="dxa"/>
            <w:shd w:val="clear" w:color="auto" w:fill="auto"/>
            <w:vAlign w:val="center"/>
            <w:hideMark/>
          </w:tcPr>
          <w:p w14:paraId="68235027" w14:textId="77777777" w:rsidR="00F325A0" w:rsidRPr="00F7083B" w:rsidRDefault="00F325A0" w:rsidP="00F325A0">
            <w:pPr>
              <w:spacing w:after="0"/>
              <w:jc w:val="center"/>
              <w:rPr>
                <w:rFonts w:eastAsia="Times New Roman"/>
                <w:color w:val="000000"/>
                <w:sz w:val="20"/>
                <w:szCs w:val="20"/>
                <w:lang w:val="vi-VN" w:eastAsia="vi-VN"/>
              </w:rPr>
            </w:pPr>
            <w:r w:rsidRPr="00F7083B">
              <w:rPr>
                <w:rFonts w:eastAsia="Times New Roman"/>
                <w:color w:val="000000"/>
                <w:sz w:val="20"/>
                <w:szCs w:val="20"/>
                <w:lang w:val="vi-VN" w:eastAsia="vi-VN"/>
              </w:rPr>
              <w:t>Giáo dục thể chất 9 (Kết nối tri thức với cuộc sống)</w:t>
            </w:r>
          </w:p>
        </w:tc>
        <w:tc>
          <w:tcPr>
            <w:tcW w:w="4536" w:type="dxa"/>
            <w:shd w:val="clear" w:color="auto" w:fill="auto"/>
            <w:vAlign w:val="center"/>
            <w:hideMark/>
          </w:tcPr>
          <w:p w14:paraId="2DC6D770" w14:textId="77777777" w:rsidR="00F325A0" w:rsidRPr="004C3BC9" w:rsidRDefault="00F325A0" w:rsidP="00F325A0">
            <w:pPr>
              <w:spacing w:after="0"/>
              <w:jc w:val="center"/>
              <w:rPr>
                <w:rFonts w:eastAsia="Times New Roman"/>
                <w:color w:val="000000"/>
                <w:sz w:val="20"/>
                <w:szCs w:val="20"/>
                <w:lang w:eastAsia="vi-VN"/>
              </w:rPr>
            </w:pPr>
            <w:r w:rsidRPr="00F7083B">
              <w:rPr>
                <w:rFonts w:eastAsia="Times New Roman"/>
                <w:color w:val="000000"/>
                <w:sz w:val="20"/>
                <w:szCs w:val="20"/>
                <w:lang w:val="vi-VN" w:eastAsia="vi-VN"/>
              </w:rPr>
              <w:t>Nguyễn Duy Quyết (Tổng Chủ biên), Hồ Đắc Sơn (Chủ biên), Vũ Tuấn Anh, Nguyễn Xuân Đoàn, Nguyễn Thị Hà, Lê Trường Sơn Chấn Hải, Trần Mạnh Hùng, Ngu</w:t>
            </w:r>
            <w:r w:rsidR="004C3BC9">
              <w:rPr>
                <w:rFonts w:eastAsia="Times New Roman"/>
                <w:color w:val="000000"/>
                <w:sz w:val="20"/>
                <w:szCs w:val="20"/>
                <w:lang w:val="vi-VN" w:eastAsia="vi-VN"/>
              </w:rPr>
              <w:t>yễn Thành Trung</w:t>
            </w:r>
          </w:p>
        </w:tc>
        <w:tc>
          <w:tcPr>
            <w:tcW w:w="1701" w:type="dxa"/>
            <w:vAlign w:val="center"/>
          </w:tcPr>
          <w:p w14:paraId="4043B369" w14:textId="77777777" w:rsidR="00F325A0" w:rsidRPr="00F7083B" w:rsidRDefault="00F325A0" w:rsidP="00391121">
            <w:pPr>
              <w:spacing w:after="0"/>
              <w:ind w:left="-99" w:right="-126"/>
              <w:jc w:val="center"/>
              <w:rPr>
                <w:rFonts w:eastAsia="Times New Roman"/>
                <w:color w:val="000000"/>
                <w:sz w:val="20"/>
                <w:szCs w:val="20"/>
                <w:lang w:val="vi-VN" w:eastAsia="vi-VN"/>
              </w:rPr>
            </w:pPr>
            <w:r w:rsidRPr="00F7083B">
              <w:rPr>
                <w:rFonts w:eastAsia="Times New Roman"/>
                <w:color w:val="000000"/>
                <w:sz w:val="20"/>
                <w:szCs w:val="20"/>
                <w:lang w:val="vi-VN" w:eastAsia="vi-VN"/>
              </w:rPr>
              <w:t>Nhà xuất bản Giáo dục Việt Nam</w:t>
            </w:r>
          </w:p>
        </w:tc>
        <w:tc>
          <w:tcPr>
            <w:tcW w:w="5954" w:type="dxa"/>
            <w:shd w:val="clear" w:color="auto" w:fill="auto"/>
            <w:vAlign w:val="center"/>
          </w:tcPr>
          <w:p w14:paraId="0046A72E" w14:textId="77777777" w:rsidR="00F325A0" w:rsidRPr="00F7083B" w:rsidRDefault="00F325A0" w:rsidP="00A45BBB">
            <w:pPr>
              <w:spacing w:after="0"/>
              <w:rPr>
                <w:rFonts w:eastAsia="Times New Roman"/>
                <w:color w:val="000000"/>
                <w:sz w:val="20"/>
                <w:szCs w:val="20"/>
                <w:lang w:val="vi-VN" w:eastAsia="vi-VN"/>
              </w:rPr>
            </w:pPr>
            <w:r w:rsidRPr="00F325A0">
              <w:rPr>
                <w:rFonts w:eastAsia="Times New Roman"/>
                <w:color w:val="000000"/>
                <w:sz w:val="20"/>
                <w:szCs w:val="20"/>
                <w:lang w:val="vi-VN" w:eastAsia="vi-VN"/>
              </w:rPr>
              <w:t>THCS Đắk Drô, THCS Đắk Nang, THCS Đắk Sôr, THCS Lý Tự Trọng, THCS Nam Đà, THCS Nâm N'Đir, THCS Nâm Nung, THCS Quảng Phú, THCS Tân Thành, THCS thị trấn Đắk Mâm, TH và THCS Nguyễn Viết Xuân, PTDTNT THCS và THPT huyện Krông Nô</w:t>
            </w:r>
          </w:p>
        </w:tc>
      </w:tr>
      <w:tr w:rsidR="00F325A0" w:rsidRPr="00F7083B" w14:paraId="07DCB1A8" w14:textId="77777777" w:rsidTr="00BF6DDF">
        <w:trPr>
          <w:trHeight w:val="977"/>
        </w:trPr>
        <w:tc>
          <w:tcPr>
            <w:tcW w:w="846" w:type="dxa"/>
            <w:shd w:val="clear" w:color="000000" w:fill="FFFFFF"/>
            <w:noWrap/>
            <w:vAlign w:val="center"/>
            <w:hideMark/>
          </w:tcPr>
          <w:p w14:paraId="50981BDD" w14:textId="77777777" w:rsidR="00F325A0" w:rsidRPr="00F7083B" w:rsidRDefault="00F325A0" w:rsidP="00F325A0">
            <w:pPr>
              <w:spacing w:after="0"/>
              <w:jc w:val="center"/>
              <w:rPr>
                <w:rFonts w:eastAsia="Times New Roman"/>
                <w:sz w:val="20"/>
                <w:szCs w:val="20"/>
                <w:lang w:val="vi-VN" w:eastAsia="vi-VN"/>
              </w:rPr>
            </w:pPr>
            <w:r w:rsidRPr="00F7083B">
              <w:rPr>
                <w:rFonts w:eastAsia="Times New Roman"/>
                <w:sz w:val="20"/>
                <w:szCs w:val="20"/>
                <w:lang w:val="vi-VN" w:eastAsia="vi-VN"/>
              </w:rPr>
              <w:t>11</w:t>
            </w:r>
          </w:p>
        </w:tc>
        <w:tc>
          <w:tcPr>
            <w:tcW w:w="1984" w:type="dxa"/>
            <w:shd w:val="clear" w:color="auto" w:fill="auto"/>
            <w:vAlign w:val="center"/>
            <w:hideMark/>
          </w:tcPr>
          <w:p w14:paraId="7671D67B" w14:textId="77777777" w:rsidR="00391121" w:rsidRDefault="00F325A0" w:rsidP="00391121">
            <w:pPr>
              <w:spacing w:after="0"/>
              <w:ind w:left="-59" w:right="-153"/>
              <w:jc w:val="center"/>
              <w:rPr>
                <w:rFonts w:eastAsia="Times New Roman"/>
                <w:color w:val="000000"/>
                <w:sz w:val="20"/>
                <w:szCs w:val="20"/>
                <w:lang w:eastAsia="vi-VN"/>
              </w:rPr>
            </w:pPr>
            <w:r w:rsidRPr="00F7083B">
              <w:rPr>
                <w:rFonts w:eastAsia="Times New Roman"/>
                <w:color w:val="000000"/>
                <w:sz w:val="20"/>
                <w:szCs w:val="20"/>
                <w:lang w:val="vi-VN" w:eastAsia="vi-VN"/>
              </w:rPr>
              <w:t>Hoạt động trải nghiệm và hướng nghiệp 9</w:t>
            </w:r>
          </w:p>
          <w:p w14:paraId="083E2DCA" w14:textId="77777777" w:rsidR="00F325A0" w:rsidRPr="00F7083B" w:rsidRDefault="00F325A0" w:rsidP="00391121">
            <w:pPr>
              <w:spacing w:after="0"/>
              <w:jc w:val="center"/>
              <w:rPr>
                <w:rFonts w:eastAsia="Times New Roman"/>
                <w:color w:val="000000"/>
                <w:sz w:val="20"/>
                <w:szCs w:val="20"/>
                <w:lang w:val="vi-VN" w:eastAsia="vi-VN"/>
              </w:rPr>
            </w:pPr>
            <w:r w:rsidRPr="00F7083B">
              <w:rPr>
                <w:rFonts w:eastAsia="Times New Roman"/>
                <w:color w:val="000000"/>
                <w:sz w:val="20"/>
                <w:szCs w:val="20"/>
                <w:lang w:val="vi-VN" w:eastAsia="vi-VN"/>
              </w:rPr>
              <w:t>(Chân trời sáng tạo bản 1)</w:t>
            </w:r>
          </w:p>
        </w:tc>
        <w:tc>
          <w:tcPr>
            <w:tcW w:w="4536" w:type="dxa"/>
            <w:shd w:val="clear" w:color="auto" w:fill="auto"/>
            <w:vAlign w:val="center"/>
            <w:hideMark/>
          </w:tcPr>
          <w:p w14:paraId="546F50A9" w14:textId="77777777" w:rsidR="00F325A0" w:rsidRPr="001C474C" w:rsidRDefault="00F325A0" w:rsidP="00F325A0">
            <w:pPr>
              <w:spacing w:after="0"/>
              <w:jc w:val="center"/>
              <w:rPr>
                <w:rFonts w:eastAsia="Times New Roman"/>
                <w:color w:val="000000"/>
                <w:sz w:val="20"/>
                <w:szCs w:val="20"/>
                <w:lang w:eastAsia="vi-VN"/>
              </w:rPr>
            </w:pPr>
            <w:r w:rsidRPr="00F7083B">
              <w:rPr>
                <w:rFonts w:eastAsia="Times New Roman"/>
                <w:color w:val="000000"/>
                <w:sz w:val="20"/>
                <w:szCs w:val="20"/>
                <w:lang w:val="vi-VN" w:eastAsia="vi-VN"/>
              </w:rPr>
              <w:t>Đinh Thị Kim Thoa (Tổng chủ biên), Nguyễn Hồng Kiên (Chủ biên), Nguyễn Thị Bích Liên, Lại Thị Yến Ngọc, Trần</w:t>
            </w:r>
            <w:r w:rsidR="001C474C">
              <w:rPr>
                <w:rFonts w:eastAsia="Times New Roman"/>
                <w:color w:val="000000"/>
                <w:sz w:val="20"/>
                <w:szCs w:val="20"/>
                <w:lang w:val="vi-VN" w:eastAsia="vi-VN"/>
              </w:rPr>
              <w:t xml:space="preserve"> Thị Quỳnh Trang, Phạm Đình Văn</w:t>
            </w:r>
          </w:p>
        </w:tc>
        <w:tc>
          <w:tcPr>
            <w:tcW w:w="1701" w:type="dxa"/>
            <w:vAlign w:val="center"/>
          </w:tcPr>
          <w:p w14:paraId="4D7638AA" w14:textId="77777777" w:rsidR="00F325A0" w:rsidRPr="00F7083B" w:rsidRDefault="00F325A0" w:rsidP="00391121">
            <w:pPr>
              <w:spacing w:after="0"/>
              <w:ind w:left="-99" w:right="-126"/>
              <w:jc w:val="center"/>
              <w:rPr>
                <w:rFonts w:eastAsia="Times New Roman"/>
                <w:color w:val="000000"/>
                <w:sz w:val="20"/>
                <w:szCs w:val="20"/>
                <w:lang w:val="vi-VN" w:eastAsia="vi-VN"/>
              </w:rPr>
            </w:pPr>
            <w:r w:rsidRPr="00F7083B">
              <w:rPr>
                <w:rFonts w:eastAsia="Times New Roman"/>
                <w:color w:val="000000"/>
                <w:sz w:val="20"/>
                <w:szCs w:val="20"/>
                <w:lang w:val="vi-VN" w:eastAsia="vi-VN"/>
              </w:rPr>
              <w:t>Nhà xuất bản Giáo dục Việt Nam</w:t>
            </w:r>
          </w:p>
        </w:tc>
        <w:tc>
          <w:tcPr>
            <w:tcW w:w="5954" w:type="dxa"/>
            <w:shd w:val="clear" w:color="auto" w:fill="auto"/>
            <w:vAlign w:val="center"/>
          </w:tcPr>
          <w:p w14:paraId="4B68A05B" w14:textId="77777777" w:rsidR="00F325A0" w:rsidRPr="00F7083B" w:rsidRDefault="00F325A0" w:rsidP="00A45BBB">
            <w:pPr>
              <w:spacing w:after="0"/>
              <w:rPr>
                <w:rFonts w:eastAsia="Times New Roman"/>
                <w:color w:val="000000"/>
                <w:sz w:val="20"/>
                <w:szCs w:val="20"/>
                <w:lang w:val="vi-VN" w:eastAsia="vi-VN"/>
              </w:rPr>
            </w:pPr>
            <w:r w:rsidRPr="00F325A0">
              <w:rPr>
                <w:rFonts w:eastAsia="Times New Roman"/>
                <w:color w:val="000000"/>
                <w:sz w:val="20"/>
                <w:szCs w:val="20"/>
                <w:lang w:val="vi-VN" w:eastAsia="vi-VN"/>
              </w:rPr>
              <w:t>THCS Đắk Drô, THCS Đắk Nang, THCS Đắk Sôr, THCS Lý Tự Trọng, THCS Nam Đà, THCS Nâm N'Đir, THCS Nâm Nung, THCS Quảng Phú, THCS Tân Thành, THCS thị trấn Đắk Mâm, TH và THCS Nguyễn Viết Xuân, PTDTNT THCS và THPT huyện Krông Nô</w:t>
            </w:r>
          </w:p>
        </w:tc>
      </w:tr>
      <w:tr w:rsidR="00F325A0" w:rsidRPr="00F7083B" w14:paraId="28CB3C7F" w14:textId="77777777" w:rsidTr="00BF6DDF">
        <w:trPr>
          <w:trHeight w:val="1067"/>
        </w:trPr>
        <w:tc>
          <w:tcPr>
            <w:tcW w:w="846" w:type="dxa"/>
            <w:vMerge w:val="restart"/>
            <w:shd w:val="clear" w:color="000000" w:fill="FFFFFF"/>
            <w:noWrap/>
            <w:vAlign w:val="center"/>
            <w:hideMark/>
          </w:tcPr>
          <w:p w14:paraId="38983167" w14:textId="77777777" w:rsidR="00F325A0" w:rsidRPr="00F7083B" w:rsidRDefault="00F325A0" w:rsidP="00F325A0">
            <w:pPr>
              <w:spacing w:after="0"/>
              <w:jc w:val="center"/>
              <w:rPr>
                <w:rFonts w:eastAsia="Times New Roman"/>
                <w:sz w:val="20"/>
                <w:szCs w:val="20"/>
                <w:lang w:val="vi-VN" w:eastAsia="vi-VN"/>
              </w:rPr>
            </w:pPr>
            <w:r w:rsidRPr="00F7083B">
              <w:rPr>
                <w:rFonts w:eastAsia="Times New Roman"/>
                <w:sz w:val="20"/>
                <w:szCs w:val="20"/>
                <w:lang w:val="vi-VN" w:eastAsia="vi-VN"/>
              </w:rPr>
              <w:lastRenderedPageBreak/>
              <w:t>12</w:t>
            </w:r>
          </w:p>
        </w:tc>
        <w:tc>
          <w:tcPr>
            <w:tcW w:w="1984" w:type="dxa"/>
            <w:shd w:val="clear" w:color="auto" w:fill="auto"/>
            <w:vAlign w:val="center"/>
          </w:tcPr>
          <w:p w14:paraId="41AC1F2C" w14:textId="77777777" w:rsidR="00F325A0" w:rsidRPr="00F7083B" w:rsidRDefault="00F325A0" w:rsidP="00F325A0">
            <w:pPr>
              <w:spacing w:after="0"/>
              <w:jc w:val="center"/>
              <w:rPr>
                <w:rFonts w:eastAsia="Times New Roman"/>
                <w:color w:val="000000"/>
                <w:sz w:val="20"/>
                <w:szCs w:val="20"/>
                <w:lang w:val="vi-VN" w:eastAsia="vi-VN"/>
              </w:rPr>
            </w:pPr>
            <w:r w:rsidRPr="00F7083B">
              <w:rPr>
                <w:rFonts w:eastAsia="Times New Roman"/>
                <w:color w:val="000000"/>
                <w:sz w:val="20"/>
                <w:szCs w:val="20"/>
                <w:lang w:val="vi-VN" w:eastAsia="vi-VN"/>
              </w:rPr>
              <w:t>Công nghệ 9 - Định hướng nghề nghiệp (Kết nối tri thức với cuộc sống)</w:t>
            </w:r>
          </w:p>
        </w:tc>
        <w:tc>
          <w:tcPr>
            <w:tcW w:w="4536" w:type="dxa"/>
            <w:shd w:val="clear" w:color="auto" w:fill="auto"/>
            <w:vAlign w:val="center"/>
          </w:tcPr>
          <w:p w14:paraId="0334C443" w14:textId="77777777" w:rsidR="00F325A0" w:rsidRPr="006E68B1" w:rsidRDefault="00F325A0" w:rsidP="00F325A0">
            <w:pPr>
              <w:spacing w:after="0"/>
              <w:jc w:val="center"/>
              <w:rPr>
                <w:rFonts w:eastAsia="Times New Roman"/>
                <w:color w:val="000000"/>
                <w:sz w:val="20"/>
                <w:szCs w:val="20"/>
                <w:lang w:eastAsia="vi-VN"/>
              </w:rPr>
            </w:pPr>
            <w:r w:rsidRPr="00F7083B">
              <w:rPr>
                <w:rFonts w:eastAsia="Times New Roman"/>
                <w:color w:val="000000"/>
                <w:sz w:val="20"/>
                <w:szCs w:val="20"/>
                <w:lang w:val="vi-VN" w:eastAsia="vi-VN"/>
              </w:rPr>
              <w:t xml:space="preserve">Lê Huy Hoàng (Tổng Chủ biên); Phạm Mạnh Hà (Chủ biên), Nguyễn Xuân An, </w:t>
            </w:r>
            <w:r w:rsidR="006E68B1">
              <w:rPr>
                <w:rFonts w:eastAsia="Times New Roman"/>
                <w:color w:val="000000"/>
                <w:sz w:val="20"/>
                <w:szCs w:val="20"/>
                <w:lang w:val="vi-VN" w:eastAsia="vi-VN"/>
              </w:rPr>
              <w:t>Nguyễn Thị Bích Thủy, Vũ Cẩm Tú</w:t>
            </w:r>
          </w:p>
        </w:tc>
        <w:tc>
          <w:tcPr>
            <w:tcW w:w="1701" w:type="dxa"/>
            <w:vAlign w:val="center"/>
          </w:tcPr>
          <w:p w14:paraId="1A59F9B0" w14:textId="77777777" w:rsidR="00F325A0" w:rsidRPr="00F7083B" w:rsidRDefault="00F325A0" w:rsidP="003D5302">
            <w:pPr>
              <w:spacing w:after="0"/>
              <w:ind w:left="-99" w:right="-126"/>
              <w:jc w:val="center"/>
              <w:rPr>
                <w:rFonts w:eastAsia="Times New Roman"/>
                <w:color w:val="000000"/>
                <w:sz w:val="20"/>
                <w:szCs w:val="20"/>
                <w:lang w:val="vi-VN" w:eastAsia="vi-VN"/>
              </w:rPr>
            </w:pPr>
            <w:r w:rsidRPr="00F7083B">
              <w:rPr>
                <w:rFonts w:eastAsia="Times New Roman"/>
                <w:color w:val="000000"/>
                <w:sz w:val="20"/>
                <w:szCs w:val="20"/>
                <w:lang w:val="vi-VN" w:eastAsia="vi-VN"/>
              </w:rPr>
              <w:t>Nhà xuất bản Giáo dục Việt Nam</w:t>
            </w:r>
          </w:p>
        </w:tc>
        <w:tc>
          <w:tcPr>
            <w:tcW w:w="5954" w:type="dxa"/>
            <w:shd w:val="clear" w:color="auto" w:fill="auto"/>
            <w:vAlign w:val="center"/>
          </w:tcPr>
          <w:p w14:paraId="08CC8306" w14:textId="77777777" w:rsidR="00F325A0" w:rsidRPr="00F7083B" w:rsidRDefault="00F325A0" w:rsidP="00A45BBB">
            <w:pPr>
              <w:spacing w:after="0"/>
              <w:rPr>
                <w:rFonts w:eastAsia="Times New Roman"/>
                <w:color w:val="000000"/>
                <w:sz w:val="20"/>
                <w:szCs w:val="20"/>
                <w:lang w:val="vi-VN" w:eastAsia="vi-VN"/>
              </w:rPr>
            </w:pPr>
            <w:r w:rsidRPr="00F325A0">
              <w:rPr>
                <w:rFonts w:eastAsia="Times New Roman"/>
                <w:color w:val="000000"/>
                <w:sz w:val="20"/>
                <w:szCs w:val="20"/>
                <w:lang w:val="vi-VN" w:eastAsia="vi-VN"/>
              </w:rPr>
              <w:t>THCS Đắk Drô, THCS Đắk Nang, THCS Đắk Sôr, THCS Lý Tự Trọng, THCS Nam Đà, THCS Nâm N'Đir, THCS Nâm Nung, THCS Quảng Phú, THCS Tân Thành, THCS thị trấn Đắk Mâm, TH và THCS Nguyễn Viết Xuân, PTDTNT THCS và THPT huyện Krông Nô</w:t>
            </w:r>
          </w:p>
        </w:tc>
      </w:tr>
      <w:tr w:rsidR="00F325A0" w:rsidRPr="00F7083B" w14:paraId="764BBD09" w14:textId="77777777" w:rsidTr="004C3BC9">
        <w:trPr>
          <w:trHeight w:val="1247"/>
        </w:trPr>
        <w:tc>
          <w:tcPr>
            <w:tcW w:w="846" w:type="dxa"/>
            <w:vMerge/>
            <w:vAlign w:val="center"/>
            <w:hideMark/>
          </w:tcPr>
          <w:p w14:paraId="17DC9A46" w14:textId="77777777" w:rsidR="00F325A0" w:rsidRPr="00F7083B" w:rsidRDefault="00F325A0" w:rsidP="00F325A0">
            <w:pPr>
              <w:spacing w:after="0"/>
              <w:jc w:val="left"/>
              <w:rPr>
                <w:rFonts w:eastAsia="Times New Roman"/>
                <w:sz w:val="20"/>
                <w:szCs w:val="20"/>
                <w:lang w:val="vi-VN" w:eastAsia="vi-VN"/>
              </w:rPr>
            </w:pPr>
          </w:p>
        </w:tc>
        <w:tc>
          <w:tcPr>
            <w:tcW w:w="1984" w:type="dxa"/>
            <w:shd w:val="clear" w:color="auto" w:fill="auto"/>
            <w:vAlign w:val="center"/>
          </w:tcPr>
          <w:p w14:paraId="05172382" w14:textId="77777777" w:rsidR="008D6457" w:rsidRDefault="00F325A0" w:rsidP="00F325A0">
            <w:pPr>
              <w:spacing w:after="0"/>
              <w:jc w:val="center"/>
              <w:rPr>
                <w:rFonts w:eastAsia="Times New Roman"/>
                <w:color w:val="000000"/>
                <w:sz w:val="20"/>
                <w:szCs w:val="20"/>
                <w:lang w:eastAsia="vi-VN"/>
              </w:rPr>
            </w:pPr>
            <w:r w:rsidRPr="00F7083B">
              <w:rPr>
                <w:rFonts w:eastAsia="Times New Roman"/>
                <w:color w:val="000000"/>
                <w:sz w:val="20"/>
                <w:szCs w:val="20"/>
                <w:lang w:val="vi-VN" w:eastAsia="vi-VN"/>
              </w:rPr>
              <w:t xml:space="preserve">Công nghệ 9 - Mô đun Lắp đặt mạng điện trong nhà </w:t>
            </w:r>
          </w:p>
          <w:p w14:paraId="63B9EEEB" w14:textId="77777777" w:rsidR="00F325A0" w:rsidRPr="00F7083B" w:rsidRDefault="00F325A0" w:rsidP="00F325A0">
            <w:pPr>
              <w:spacing w:after="0"/>
              <w:jc w:val="center"/>
              <w:rPr>
                <w:rFonts w:eastAsia="Times New Roman"/>
                <w:color w:val="000000"/>
                <w:sz w:val="20"/>
                <w:szCs w:val="20"/>
                <w:lang w:val="vi-VN" w:eastAsia="vi-VN"/>
              </w:rPr>
            </w:pPr>
            <w:r w:rsidRPr="00F7083B">
              <w:rPr>
                <w:rFonts w:eastAsia="Times New Roman"/>
                <w:color w:val="000000"/>
                <w:sz w:val="20"/>
                <w:szCs w:val="20"/>
                <w:lang w:val="vi-VN" w:eastAsia="vi-VN"/>
              </w:rPr>
              <w:t>(Kết nối tri thức với cuộc sống)</w:t>
            </w:r>
          </w:p>
        </w:tc>
        <w:tc>
          <w:tcPr>
            <w:tcW w:w="4536" w:type="dxa"/>
            <w:shd w:val="clear" w:color="auto" w:fill="auto"/>
            <w:vAlign w:val="center"/>
          </w:tcPr>
          <w:p w14:paraId="6F0F8C27" w14:textId="77777777" w:rsidR="00F325A0" w:rsidRPr="00664E95" w:rsidRDefault="00F325A0" w:rsidP="00F325A0">
            <w:pPr>
              <w:spacing w:after="0"/>
              <w:jc w:val="center"/>
              <w:rPr>
                <w:rFonts w:eastAsia="Times New Roman"/>
                <w:color w:val="000000"/>
                <w:sz w:val="20"/>
                <w:szCs w:val="20"/>
                <w:lang w:eastAsia="vi-VN"/>
              </w:rPr>
            </w:pPr>
            <w:r w:rsidRPr="00F7083B">
              <w:rPr>
                <w:rFonts w:eastAsia="Times New Roman"/>
                <w:color w:val="000000"/>
                <w:sz w:val="20"/>
                <w:szCs w:val="20"/>
                <w:lang w:val="vi-VN" w:eastAsia="vi-VN"/>
              </w:rPr>
              <w:t>Lê Huy Hoàng (Tổng Chủ biên); Đặng Văn Nghĩa (Chủ biên), Vũ Thị Ngọc Thúy, Nguy</w:t>
            </w:r>
            <w:r w:rsidR="00664E95">
              <w:rPr>
                <w:rFonts w:eastAsia="Times New Roman"/>
                <w:color w:val="000000"/>
                <w:sz w:val="20"/>
                <w:szCs w:val="20"/>
                <w:lang w:val="vi-VN" w:eastAsia="vi-VN"/>
              </w:rPr>
              <w:t>ễn Thanh Trịnh, Phạm Khánh Tùng</w:t>
            </w:r>
          </w:p>
        </w:tc>
        <w:tc>
          <w:tcPr>
            <w:tcW w:w="1701" w:type="dxa"/>
            <w:vAlign w:val="center"/>
          </w:tcPr>
          <w:p w14:paraId="4280ABC1" w14:textId="77777777" w:rsidR="00F325A0" w:rsidRPr="00F7083B" w:rsidRDefault="00F325A0" w:rsidP="003D5302">
            <w:pPr>
              <w:spacing w:after="0"/>
              <w:ind w:left="-99" w:right="-126"/>
              <w:jc w:val="center"/>
              <w:rPr>
                <w:rFonts w:eastAsia="Times New Roman"/>
                <w:color w:val="000000"/>
                <w:sz w:val="20"/>
                <w:szCs w:val="20"/>
                <w:lang w:val="vi-VN" w:eastAsia="vi-VN"/>
              </w:rPr>
            </w:pPr>
            <w:r w:rsidRPr="00F7083B">
              <w:rPr>
                <w:rFonts w:eastAsia="Times New Roman"/>
                <w:color w:val="000000"/>
                <w:sz w:val="20"/>
                <w:szCs w:val="20"/>
                <w:lang w:val="vi-VN" w:eastAsia="vi-VN"/>
              </w:rPr>
              <w:t>Nhà xuất bản Giáo dục Việt Nam</w:t>
            </w:r>
          </w:p>
        </w:tc>
        <w:tc>
          <w:tcPr>
            <w:tcW w:w="5954" w:type="dxa"/>
            <w:shd w:val="clear" w:color="auto" w:fill="auto"/>
            <w:vAlign w:val="center"/>
          </w:tcPr>
          <w:p w14:paraId="5D49E10E" w14:textId="77777777" w:rsidR="00F325A0" w:rsidRPr="00F7083B" w:rsidRDefault="00F325A0" w:rsidP="00A45BBB">
            <w:pPr>
              <w:spacing w:after="0"/>
              <w:rPr>
                <w:rFonts w:eastAsia="Times New Roman"/>
                <w:color w:val="000000"/>
                <w:sz w:val="20"/>
                <w:szCs w:val="20"/>
                <w:lang w:val="vi-VN" w:eastAsia="vi-VN"/>
              </w:rPr>
            </w:pPr>
            <w:r w:rsidRPr="00F325A0">
              <w:rPr>
                <w:rFonts w:eastAsia="Times New Roman"/>
                <w:color w:val="000000"/>
                <w:sz w:val="20"/>
                <w:szCs w:val="20"/>
                <w:lang w:val="vi-VN" w:eastAsia="vi-VN"/>
              </w:rPr>
              <w:t>THCS Đắk Drô, THCS Đắk Nang, THCS Đắk Sôr, THCS Lý Tự Trọng, THCS Nam Đà, THCS Nâm N'Đir, THCS Nâm Nung, THCS Quảng Phú, THCS Tân Thành, THCS thị trấn Đắk Mâm, TH và THCS Nguyễn Viết Xuân, PTDTNT THCS và THPT huyện Krông Nô</w:t>
            </w:r>
          </w:p>
        </w:tc>
      </w:tr>
      <w:tr w:rsidR="00F325A0" w:rsidRPr="00F7083B" w14:paraId="2418F8CB" w14:textId="77777777" w:rsidTr="004C3BC9">
        <w:trPr>
          <w:trHeight w:val="1067"/>
        </w:trPr>
        <w:tc>
          <w:tcPr>
            <w:tcW w:w="846" w:type="dxa"/>
            <w:vMerge/>
            <w:vAlign w:val="center"/>
            <w:hideMark/>
          </w:tcPr>
          <w:p w14:paraId="529FF223" w14:textId="77777777" w:rsidR="00F325A0" w:rsidRPr="00F7083B" w:rsidRDefault="00F325A0" w:rsidP="00F325A0">
            <w:pPr>
              <w:spacing w:after="0"/>
              <w:jc w:val="left"/>
              <w:rPr>
                <w:rFonts w:eastAsia="Times New Roman"/>
                <w:sz w:val="20"/>
                <w:szCs w:val="20"/>
                <w:lang w:val="vi-VN" w:eastAsia="vi-VN"/>
              </w:rPr>
            </w:pPr>
          </w:p>
        </w:tc>
        <w:tc>
          <w:tcPr>
            <w:tcW w:w="1984" w:type="dxa"/>
            <w:shd w:val="clear" w:color="auto" w:fill="auto"/>
            <w:vAlign w:val="center"/>
          </w:tcPr>
          <w:p w14:paraId="5D1909E5" w14:textId="77777777" w:rsidR="00F325A0" w:rsidRPr="00F7083B" w:rsidRDefault="00F325A0" w:rsidP="00F325A0">
            <w:pPr>
              <w:spacing w:after="0"/>
              <w:jc w:val="center"/>
              <w:rPr>
                <w:rFonts w:eastAsia="Times New Roman"/>
                <w:color w:val="000000"/>
                <w:sz w:val="20"/>
                <w:szCs w:val="20"/>
                <w:lang w:val="vi-VN" w:eastAsia="vi-VN"/>
              </w:rPr>
            </w:pPr>
            <w:r w:rsidRPr="00F7083B">
              <w:rPr>
                <w:rFonts w:eastAsia="Times New Roman"/>
                <w:color w:val="000000"/>
                <w:sz w:val="20"/>
                <w:szCs w:val="20"/>
                <w:lang w:val="vi-VN" w:eastAsia="vi-VN"/>
              </w:rPr>
              <w:t>Công nghệ 9 - Mô đun Trồng cây ăn quả (Kết nối tri thức với cuộc sống)</w:t>
            </w:r>
          </w:p>
        </w:tc>
        <w:tc>
          <w:tcPr>
            <w:tcW w:w="4536" w:type="dxa"/>
            <w:shd w:val="clear" w:color="auto" w:fill="auto"/>
            <w:vAlign w:val="center"/>
          </w:tcPr>
          <w:p w14:paraId="249D8696" w14:textId="77777777" w:rsidR="00F325A0" w:rsidRPr="00664E95" w:rsidRDefault="00F325A0" w:rsidP="00F325A0">
            <w:pPr>
              <w:spacing w:after="0"/>
              <w:jc w:val="center"/>
              <w:rPr>
                <w:rFonts w:eastAsia="Times New Roman"/>
                <w:color w:val="000000"/>
                <w:sz w:val="20"/>
                <w:szCs w:val="20"/>
                <w:lang w:eastAsia="vi-VN"/>
              </w:rPr>
            </w:pPr>
            <w:r w:rsidRPr="00F7083B">
              <w:rPr>
                <w:rFonts w:eastAsia="Times New Roman"/>
                <w:color w:val="000000"/>
                <w:sz w:val="20"/>
                <w:szCs w:val="20"/>
                <w:lang w:val="vi-VN" w:eastAsia="vi-VN"/>
              </w:rPr>
              <w:t>Lê Huy Hoàng (Tổng Chủ biên), Đồng Huy Giới (Chủ biên), Bù</w:t>
            </w:r>
            <w:r w:rsidR="00664E95">
              <w:rPr>
                <w:rFonts w:eastAsia="Times New Roman"/>
                <w:color w:val="000000"/>
                <w:sz w:val="20"/>
                <w:szCs w:val="20"/>
                <w:lang w:val="vi-VN" w:eastAsia="vi-VN"/>
              </w:rPr>
              <w:t>i Thị Thu Hương, Đào Quang Nghị</w:t>
            </w:r>
          </w:p>
        </w:tc>
        <w:tc>
          <w:tcPr>
            <w:tcW w:w="1701" w:type="dxa"/>
            <w:vAlign w:val="center"/>
          </w:tcPr>
          <w:p w14:paraId="4A40EDA7" w14:textId="77777777" w:rsidR="00F325A0" w:rsidRPr="00F7083B" w:rsidRDefault="00F325A0" w:rsidP="003D5302">
            <w:pPr>
              <w:spacing w:after="0"/>
              <w:ind w:left="-99" w:right="-126"/>
              <w:jc w:val="center"/>
              <w:rPr>
                <w:rFonts w:eastAsia="Times New Roman"/>
                <w:color w:val="000000"/>
                <w:sz w:val="20"/>
                <w:szCs w:val="20"/>
                <w:lang w:val="vi-VN" w:eastAsia="vi-VN"/>
              </w:rPr>
            </w:pPr>
            <w:r w:rsidRPr="00F7083B">
              <w:rPr>
                <w:rFonts w:eastAsia="Times New Roman"/>
                <w:color w:val="000000"/>
                <w:sz w:val="20"/>
                <w:szCs w:val="20"/>
                <w:lang w:val="vi-VN" w:eastAsia="vi-VN"/>
              </w:rPr>
              <w:t>Nhà xuất bản Giáo dục Việt Nam</w:t>
            </w:r>
          </w:p>
        </w:tc>
        <w:tc>
          <w:tcPr>
            <w:tcW w:w="5954" w:type="dxa"/>
            <w:shd w:val="clear" w:color="auto" w:fill="auto"/>
            <w:vAlign w:val="center"/>
          </w:tcPr>
          <w:p w14:paraId="37E9EC3F" w14:textId="77777777" w:rsidR="00F325A0" w:rsidRPr="00F7083B" w:rsidRDefault="00F325A0" w:rsidP="00A45BBB">
            <w:pPr>
              <w:spacing w:after="0"/>
              <w:rPr>
                <w:rFonts w:eastAsia="Times New Roman"/>
                <w:color w:val="000000"/>
                <w:sz w:val="20"/>
                <w:szCs w:val="20"/>
                <w:lang w:val="vi-VN" w:eastAsia="vi-VN"/>
              </w:rPr>
            </w:pPr>
            <w:r w:rsidRPr="00F325A0">
              <w:rPr>
                <w:rFonts w:eastAsia="Times New Roman"/>
                <w:color w:val="000000"/>
                <w:sz w:val="20"/>
                <w:szCs w:val="20"/>
                <w:lang w:val="vi-VN" w:eastAsia="vi-VN"/>
              </w:rPr>
              <w:t>THCS Đắk Drô, THCS Đắk Nang, THCS Đắk Sôr, THCS Lý Tự Trọng, THCS Nam Đà, THCS Nâm N'Đir, THCS Nâm Nung, THCS Quảng Phú, THCS Tân Thành, THCS thị trấn Đắk Mâm, TH và THCS Nguyễn Viết Xuân, PTDTNT THCS và THPT huyện Krông Nô</w:t>
            </w:r>
          </w:p>
        </w:tc>
      </w:tr>
      <w:tr w:rsidR="00F325A0" w:rsidRPr="00F7083B" w14:paraId="09DE07FE" w14:textId="77777777" w:rsidTr="00BF6DDF">
        <w:trPr>
          <w:trHeight w:val="1013"/>
        </w:trPr>
        <w:tc>
          <w:tcPr>
            <w:tcW w:w="846" w:type="dxa"/>
            <w:vMerge/>
            <w:vAlign w:val="center"/>
            <w:hideMark/>
          </w:tcPr>
          <w:p w14:paraId="6D0D374B" w14:textId="77777777" w:rsidR="00F325A0" w:rsidRPr="00F7083B" w:rsidRDefault="00F325A0" w:rsidP="00F325A0">
            <w:pPr>
              <w:spacing w:after="0"/>
              <w:jc w:val="left"/>
              <w:rPr>
                <w:rFonts w:eastAsia="Times New Roman"/>
                <w:sz w:val="20"/>
                <w:szCs w:val="20"/>
                <w:lang w:val="vi-VN" w:eastAsia="vi-VN"/>
              </w:rPr>
            </w:pPr>
          </w:p>
        </w:tc>
        <w:tc>
          <w:tcPr>
            <w:tcW w:w="1984" w:type="dxa"/>
            <w:shd w:val="clear" w:color="auto" w:fill="auto"/>
            <w:vAlign w:val="center"/>
          </w:tcPr>
          <w:p w14:paraId="2F0F3740" w14:textId="77777777" w:rsidR="004C3BC9" w:rsidRDefault="00F325A0" w:rsidP="004C3BC9">
            <w:pPr>
              <w:spacing w:after="0"/>
              <w:ind w:left="-59" w:right="-153"/>
              <w:jc w:val="center"/>
              <w:rPr>
                <w:rFonts w:eastAsia="Times New Roman"/>
                <w:color w:val="000000"/>
                <w:sz w:val="20"/>
                <w:szCs w:val="20"/>
                <w:lang w:eastAsia="vi-VN"/>
              </w:rPr>
            </w:pPr>
            <w:r w:rsidRPr="00F7083B">
              <w:rPr>
                <w:rFonts w:eastAsia="Times New Roman"/>
                <w:color w:val="000000"/>
                <w:sz w:val="20"/>
                <w:szCs w:val="20"/>
                <w:lang w:val="vi-VN" w:eastAsia="vi-VN"/>
              </w:rPr>
              <w:t>Công nghệ 9 - Mô đun Chế biến thực phẩm</w:t>
            </w:r>
          </w:p>
          <w:p w14:paraId="75C76797" w14:textId="77777777" w:rsidR="00F325A0" w:rsidRPr="00F7083B" w:rsidRDefault="00F325A0" w:rsidP="004C3BC9">
            <w:pPr>
              <w:spacing w:after="0"/>
              <w:jc w:val="center"/>
              <w:rPr>
                <w:rFonts w:eastAsia="Times New Roman"/>
                <w:color w:val="000000"/>
                <w:sz w:val="20"/>
                <w:szCs w:val="20"/>
                <w:lang w:val="vi-VN" w:eastAsia="vi-VN"/>
              </w:rPr>
            </w:pPr>
            <w:r w:rsidRPr="00F7083B">
              <w:rPr>
                <w:rFonts w:eastAsia="Times New Roman"/>
                <w:color w:val="000000"/>
                <w:sz w:val="20"/>
                <w:szCs w:val="20"/>
                <w:lang w:val="vi-VN" w:eastAsia="vi-VN"/>
              </w:rPr>
              <w:t>(Kết nối tri thức với cuộc sống)</w:t>
            </w:r>
          </w:p>
        </w:tc>
        <w:tc>
          <w:tcPr>
            <w:tcW w:w="4536" w:type="dxa"/>
            <w:shd w:val="clear" w:color="auto" w:fill="auto"/>
            <w:vAlign w:val="center"/>
          </w:tcPr>
          <w:p w14:paraId="7DDE07C9" w14:textId="77777777" w:rsidR="00F325A0" w:rsidRPr="00F7083B" w:rsidRDefault="00F325A0" w:rsidP="00F325A0">
            <w:pPr>
              <w:spacing w:after="0"/>
              <w:jc w:val="center"/>
              <w:rPr>
                <w:rFonts w:eastAsia="Times New Roman"/>
                <w:color w:val="000000"/>
                <w:sz w:val="20"/>
                <w:szCs w:val="20"/>
                <w:lang w:val="vi-VN" w:eastAsia="vi-VN"/>
              </w:rPr>
            </w:pPr>
            <w:r w:rsidRPr="00F7083B">
              <w:rPr>
                <w:rFonts w:eastAsia="Times New Roman"/>
                <w:color w:val="000000"/>
                <w:sz w:val="20"/>
                <w:szCs w:val="20"/>
                <w:lang w:val="vi-VN" w:eastAsia="vi-VN"/>
              </w:rPr>
              <w:t>Lê Huy Hoàng (Tổng Chủ biên), Nguyễn Xuân Thành (Chủ biên), Đặng Bảo Ngọc, Nguyễn Thị Hồng Tiến</w:t>
            </w:r>
          </w:p>
        </w:tc>
        <w:tc>
          <w:tcPr>
            <w:tcW w:w="1701" w:type="dxa"/>
            <w:vAlign w:val="center"/>
          </w:tcPr>
          <w:p w14:paraId="49DD94A4" w14:textId="77777777" w:rsidR="00F325A0" w:rsidRPr="00F7083B" w:rsidRDefault="00F325A0" w:rsidP="003D5302">
            <w:pPr>
              <w:spacing w:after="0"/>
              <w:ind w:left="-99" w:right="-126"/>
              <w:jc w:val="center"/>
              <w:rPr>
                <w:rFonts w:eastAsia="Times New Roman"/>
                <w:color w:val="000000"/>
                <w:sz w:val="20"/>
                <w:szCs w:val="20"/>
                <w:lang w:val="vi-VN" w:eastAsia="vi-VN"/>
              </w:rPr>
            </w:pPr>
            <w:r w:rsidRPr="00F7083B">
              <w:rPr>
                <w:rFonts w:eastAsia="Times New Roman"/>
                <w:color w:val="000000"/>
                <w:sz w:val="20"/>
                <w:szCs w:val="20"/>
                <w:lang w:val="vi-VN" w:eastAsia="vi-VN"/>
              </w:rPr>
              <w:t>Nhà xuất bản Giáo dục Việt Nam</w:t>
            </w:r>
          </w:p>
        </w:tc>
        <w:tc>
          <w:tcPr>
            <w:tcW w:w="5954" w:type="dxa"/>
            <w:shd w:val="clear" w:color="auto" w:fill="auto"/>
            <w:vAlign w:val="center"/>
          </w:tcPr>
          <w:p w14:paraId="549C43B3" w14:textId="77777777" w:rsidR="00F325A0" w:rsidRPr="00F7083B" w:rsidRDefault="00F325A0" w:rsidP="00A45BBB">
            <w:pPr>
              <w:spacing w:after="0"/>
              <w:rPr>
                <w:rFonts w:eastAsia="Times New Roman"/>
                <w:color w:val="000000"/>
                <w:sz w:val="20"/>
                <w:szCs w:val="20"/>
                <w:lang w:val="vi-VN" w:eastAsia="vi-VN"/>
              </w:rPr>
            </w:pPr>
            <w:r w:rsidRPr="00F325A0">
              <w:rPr>
                <w:rFonts w:eastAsia="Times New Roman"/>
                <w:color w:val="000000"/>
                <w:sz w:val="20"/>
                <w:szCs w:val="20"/>
                <w:lang w:val="vi-VN" w:eastAsia="vi-VN"/>
              </w:rPr>
              <w:t>THCS Đắk Drô, THCS Đắk Nang, THCS Đắk Sôr, THCS Lý Tự Trọng, THCS Nam Đà, THCS Nâm N'Đir, THCS Nâm Nung, THCS Quảng Phú, THCS Tân Thành, THCS thị trấn Đắk Mâm, TH và THCS Nguyễn Viết Xuân, PTDTNT THCS và THPT huyện Krông Nô</w:t>
            </w:r>
          </w:p>
        </w:tc>
      </w:tr>
    </w:tbl>
    <w:p w14:paraId="25E54636" w14:textId="77777777" w:rsidR="003B6928" w:rsidRPr="00243B44" w:rsidRDefault="00E41FE7" w:rsidP="006D0D61">
      <w:pPr>
        <w:spacing w:before="120"/>
        <w:jc w:val="center"/>
        <w:rPr>
          <w:i/>
          <w:sz w:val="24"/>
          <w:szCs w:val="24"/>
        </w:rPr>
      </w:pPr>
      <w:r w:rsidRPr="00243B44">
        <w:rPr>
          <w:i/>
          <w:sz w:val="24"/>
          <w:szCs w:val="24"/>
        </w:rPr>
        <w:t xml:space="preserve">Danh mục </w:t>
      </w:r>
      <w:r>
        <w:rPr>
          <w:i/>
          <w:sz w:val="24"/>
          <w:szCs w:val="24"/>
        </w:rPr>
        <w:t>sách giáo khoa do các cơ sở trên địa bàn huyện</w:t>
      </w:r>
      <w:r w:rsidRPr="00243B44">
        <w:rPr>
          <w:i/>
          <w:sz w:val="24"/>
          <w:szCs w:val="24"/>
        </w:rPr>
        <w:t xml:space="preserve"> </w:t>
      </w:r>
      <w:r>
        <w:rPr>
          <w:i/>
          <w:sz w:val="24"/>
          <w:szCs w:val="24"/>
        </w:rPr>
        <w:t>Krông Nô lựa chọn</w:t>
      </w:r>
      <w:r w:rsidR="003B6928" w:rsidRPr="00243B44">
        <w:rPr>
          <w:i/>
          <w:sz w:val="24"/>
          <w:szCs w:val="24"/>
        </w:rPr>
        <w:t xml:space="preserve"> gồm có 12 môn học và </w:t>
      </w:r>
      <w:r w:rsidR="003B6928">
        <w:rPr>
          <w:i/>
          <w:sz w:val="24"/>
          <w:szCs w:val="24"/>
        </w:rPr>
        <w:t>16</w:t>
      </w:r>
      <w:r w:rsidR="003B6928" w:rsidRPr="00243B44">
        <w:rPr>
          <w:i/>
          <w:sz w:val="24"/>
          <w:szCs w:val="24"/>
        </w:rPr>
        <w:t xml:space="preserve"> sách giáo khoa lớ</w:t>
      </w:r>
      <w:r w:rsidR="00F7088C">
        <w:rPr>
          <w:i/>
          <w:sz w:val="24"/>
          <w:szCs w:val="24"/>
        </w:rPr>
        <w:t>p 9</w:t>
      </w:r>
      <w:r w:rsidR="003B6928" w:rsidRPr="00243B44">
        <w:rPr>
          <w:i/>
          <w:sz w:val="24"/>
          <w:szCs w:val="24"/>
        </w:rPr>
        <w:t>./.</w:t>
      </w:r>
    </w:p>
    <w:p w14:paraId="67C33C2A" w14:textId="77777777" w:rsidR="00BF6DDF" w:rsidRDefault="00BF6DDF" w:rsidP="00AC1C1D">
      <w:pPr>
        <w:spacing w:before="120"/>
        <w:jc w:val="left"/>
        <w:rPr>
          <w:b/>
        </w:rPr>
      </w:pPr>
    </w:p>
    <w:p w14:paraId="38A374EF" w14:textId="77777777" w:rsidR="001B4954" w:rsidRDefault="001B4954" w:rsidP="00AE7B4E">
      <w:pPr>
        <w:spacing w:after="0"/>
        <w:jc w:val="center"/>
        <w:rPr>
          <w:b/>
        </w:rPr>
      </w:pPr>
    </w:p>
    <w:sectPr w:rsidR="001B4954" w:rsidSect="006C0A89">
      <w:headerReference w:type="default" r:id="rId7"/>
      <w:footerReference w:type="default" r:id="rId8"/>
      <w:headerReference w:type="first" r:id="rId9"/>
      <w:pgSz w:w="16839" w:h="11907" w:orient="landscape" w:code="9"/>
      <w:pgMar w:top="1020" w:right="1134" w:bottom="720" w:left="994" w:header="540" w:footer="3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C6EF8" w14:textId="77777777" w:rsidR="008B5F1B" w:rsidRDefault="008B5F1B" w:rsidP="00360C59">
      <w:pPr>
        <w:spacing w:after="0"/>
      </w:pPr>
      <w:r>
        <w:separator/>
      </w:r>
    </w:p>
  </w:endnote>
  <w:endnote w:type="continuationSeparator" w:id="0">
    <w:p w14:paraId="2B9C1DB5" w14:textId="77777777" w:rsidR="008B5F1B" w:rsidRDefault="008B5F1B" w:rsidP="00360C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6F5A3" w14:textId="77777777" w:rsidR="00261029" w:rsidRPr="00360C59" w:rsidRDefault="00261029" w:rsidP="004D4DDF">
    <w:pPr>
      <w:pStyle w:val="Footer"/>
      <w:jc w:val="center"/>
      <w:rPr>
        <w:sz w:val="26"/>
      </w:rPr>
    </w:pPr>
  </w:p>
  <w:p w14:paraId="327A3087" w14:textId="77777777" w:rsidR="00261029" w:rsidRDefault="002610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8656E" w14:textId="77777777" w:rsidR="008B5F1B" w:rsidRDefault="008B5F1B" w:rsidP="00360C59">
      <w:pPr>
        <w:spacing w:after="0"/>
      </w:pPr>
      <w:r>
        <w:separator/>
      </w:r>
    </w:p>
  </w:footnote>
  <w:footnote w:type="continuationSeparator" w:id="0">
    <w:p w14:paraId="15441DC4" w14:textId="77777777" w:rsidR="008B5F1B" w:rsidRDefault="008B5F1B" w:rsidP="00360C5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5476139"/>
      <w:docPartObj>
        <w:docPartGallery w:val="Page Numbers (Top of Page)"/>
        <w:docPartUnique/>
      </w:docPartObj>
    </w:sdtPr>
    <w:sdtEndPr>
      <w:rPr>
        <w:noProof/>
      </w:rPr>
    </w:sdtEndPr>
    <w:sdtContent>
      <w:p w14:paraId="065F8CE5" w14:textId="77777777" w:rsidR="00261029" w:rsidRDefault="00261029">
        <w:pPr>
          <w:pStyle w:val="Header"/>
          <w:jc w:val="center"/>
        </w:pPr>
        <w:r>
          <w:fldChar w:fldCharType="begin"/>
        </w:r>
        <w:r>
          <w:instrText xml:space="preserve"> PAGE   \* MERGEFORMAT </w:instrText>
        </w:r>
        <w:r>
          <w:fldChar w:fldCharType="separate"/>
        </w:r>
        <w:r w:rsidR="00047A26">
          <w:rPr>
            <w:noProof/>
          </w:rPr>
          <w:t>3</w:t>
        </w:r>
        <w:r>
          <w:rPr>
            <w:noProof/>
          </w:rPr>
          <w:fldChar w:fldCharType="end"/>
        </w:r>
      </w:p>
    </w:sdtContent>
  </w:sdt>
  <w:p w14:paraId="1AACDE46" w14:textId="77777777" w:rsidR="00261029" w:rsidRPr="006C0A89" w:rsidRDefault="00261029">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D9434" w14:textId="77777777" w:rsidR="00261029" w:rsidRDefault="00261029">
    <w:pPr>
      <w:pStyle w:val="Header"/>
      <w:jc w:val="center"/>
    </w:pPr>
  </w:p>
  <w:p w14:paraId="5ACB3434" w14:textId="77777777" w:rsidR="00261029" w:rsidRDefault="002610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B9"/>
    <w:rsid w:val="00004576"/>
    <w:rsid w:val="00004B47"/>
    <w:rsid w:val="000076F5"/>
    <w:rsid w:val="00007DF4"/>
    <w:rsid w:val="0001145E"/>
    <w:rsid w:val="00011BA9"/>
    <w:rsid w:val="000138BB"/>
    <w:rsid w:val="00013CD2"/>
    <w:rsid w:val="00016C43"/>
    <w:rsid w:val="0002175E"/>
    <w:rsid w:val="000233B9"/>
    <w:rsid w:val="0002471B"/>
    <w:rsid w:val="00024D3B"/>
    <w:rsid w:val="00024DFA"/>
    <w:rsid w:val="00030B94"/>
    <w:rsid w:val="000314C2"/>
    <w:rsid w:val="000353E2"/>
    <w:rsid w:val="00035DE6"/>
    <w:rsid w:val="0004029C"/>
    <w:rsid w:val="00041269"/>
    <w:rsid w:val="00041A56"/>
    <w:rsid w:val="000426BA"/>
    <w:rsid w:val="000455C9"/>
    <w:rsid w:val="000458DC"/>
    <w:rsid w:val="00045D99"/>
    <w:rsid w:val="00047A26"/>
    <w:rsid w:val="00047B65"/>
    <w:rsid w:val="00051389"/>
    <w:rsid w:val="00055A15"/>
    <w:rsid w:val="00056818"/>
    <w:rsid w:val="0005728D"/>
    <w:rsid w:val="00057C5F"/>
    <w:rsid w:val="00061AAE"/>
    <w:rsid w:val="00061BAD"/>
    <w:rsid w:val="00062969"/>
    <w:rsid w:val="00063F7F"/>
    <w:rsid w:val="00067167"/>
    <w:rsid w:val="00067C3C"/>
    <w:rsid w:val="00071BC2"/>
    <w:rsid w:val="00071D58"/>
    <w:rsid w:val="00075FC2"/>
    <w:rsid w:val="00076532"/>
    <w:rsid w:val="00077133"/>
    <w:rsid w:val="00080B52"/>
    <w:rsid w:val="0008152E"/>
    <w:rsid w:val="00081B34"/>
    <w:rsid w:val="00083F03"/>
    <w:rsid w:val="00085D04"/>
    <w:rsid w:val="000876AF"/>
    <w:rsid w:val="00091325"/>
    <w:rsid w:val="00091B79"/>
    <w:rsid w:val="0009525D"/>
    <w:rsid w:val="00095D46"/>
    <w:rsid w:val="000966DA"/>
    <w:rsid w:val="000A2DB8"/>
    <w:rsid w:val="000A32F3"/>
    <w:rsid w:val="000A62F8"/>
    <w:rsid w:val="000A6DE9"/>
    <w:rsid w:val="000B041B"/>
    <w:rsid w:val="000B11D2"/>
    <w:rsid w:val="000B1E86"/>
    <w:rsid w:val="000B2C1E"/>
    <w:rsid w:val="000B45C5"/>
    <w:rsid w:val="000B55BC"/>
    <w:rsid w:val="000B5EE5"/>
    <w:rsid w:val="000B5F15"/>
    <w:rsid w:val="000B70DD"/>
    <w:rsid w:val="000C272A"/>
    <w:rsid w:val="000C2D1F"/>
    <w:rsid w:val="000C526E"/>
    <w:rsid w:val="000D3451"/>
    <w:rsid w:val="000D602B"/>
    <w:rsid w:val="000D7725"/>
    <w:rsid w:val="000D7799"/>
    <w:rsid w:val="000E24E3"/>
    <w:rsid w:val="000E2BB4"/>
    <w:rsid w:val="000E3415"/>
    <w:rsid w:val="000F0466"/>
    <w:rsid w:val="000F1412"/>
    <w:rsid w:val="000F52B6"/>
    <w:rsid w:val="000F676A"/>
    <w:rsid w:val="000F7A4A"/>
    <w:rsid w:val="0010075E"/>
    <w:rsid w:val="00102207"/>
    <w:rsid w:val="001023A1"/>
    <w:rsid w:val="001033CA"/>
    <w:rsid w:val="00103BF7"/>
    <w:rsid w:val="0010557E"/>
    <w:rsid w:val="0010668A"/>
    <w:rsid w:val="001067F9"/>
    <w:rsid w:val="0011396C"/>
    <w:rsid w:val="00115EEE"/>
    <w:rsid w:val="001174AC"/>
    <w:rsid w:val="00121D23"/>
    <w:rsid w:val="00123A81"/>
    <w:rsid w:val="00124F8F"/>
    <w:rsid w:val="00130415"/>
    <w:rsid w:val="00131FFD"/>
    <w:rsid w:val="001332C0"/>
    <w:rsid w:val="001367C3"/>
    <w:rsid w:val="00136DAE"/>
    <w:rsid w:val="00140E2D"/>
    <w:rsid w:val="0014240F"/>
    <w:rsid w:val="001428FA"/>
    <w:rsid w:val="0014390C"/>
    <w:rsid w:val="00143C53"/>
    <w:rsid w:val="00145D45"/>
    <w:rsid w:val="00150701"/>
    <w:rsid w:val="00150AF1"/>
    <w:rsid w:val="0015101A"/>
    <w:rsid w:val="001538DC"/>
    <w:rsid w:val="00153D4D"/>
    <w:rsid w:val="00154A21"/>
    <w:rsid w:val="0017179E"/>
    <w:rsid w:val="00174EAB"/>
    <w:rsid w:val="00180881"/>
    <w:rsid w:val="00183B9D"/>
    <w:rsid w:val="00184509"/>
    <w:rsid w:val="0018528F"/>
    <w:rsid w:val="00185B86"/>
    <w:rsid w:val="001863A4"/>
    <w:rsid w:val="00194F09"/>
    <w:rsid w:val="00196CB8"/>
    <w:rsid w:val="001A0CB1"/>
    <w:rsid w:val="001A66CF"/>
    <w:rsid w:val="001B06F2"/>
    <w:rsid w:val="001B1E99"/>
    <w:rsid w:val="001B3476"/>
    <w:rsid w:val="001B3EBD"/>
    <w:rsid w:val="001B4954"/>
    <w:rsid w:val="001B6543"/>
    <w:rsid w:val="001C474C"/>
    <w:rsid w:val="001C4D73"/>
    <w:rsid w:val="001C4DCB"/>
    <w:rsid w:val="001C5071"/>
    <w:rsid w:val="001C77AD"/>
    <w:rsid w:val="001D1A2A"/>
    <w:rsid w:val="001D4746"/>
    <w:rsid w:val="001D5F70"/>
    <w:rsid w:val="001D77C3"/>
    <w:rsid w:val="001E1FBB"/>
    <w:rsid w:val="001E552E"/>
    <w:rsid w:val="001E6552"/>
    <w:rsid w:val="001E6EC4"/>
    <w:rsid w:val="001E71A0"/>
    <w:rsid w:val="001F1794"/>
    <w:rsid w:val="00201AA3"/>
    <w:rsid w:val="00201F28"/>
    <w:rsid w:val="00205652"/>
    <w:rsid w:val="002101BE"/>
    <w:rsid w:val="00213224"/>
    <w:rsid w:val="00213711"/>
    <w:rsid w:val="00213F16"/>
    <w:rsid w:val="00217826"/>
    <w:rsid w:val="002200E0"/>
    <w:rsid w:val="00220BC4"/>
    <w:rsid w:val="00224646"/>
    <w:rsid w:val="00224B47"/>
    <w:rsid w:val="00226C93"/>
    <w:rsid w:val="00231B95"/>
    <w:rsid w:val="00233DCE"/>
    <w:rsid w:val="00234DF6"/>
    <w:rsid w:val="00237A01"/>
    <w:rsid w:val="00241EB5"/>
    <w:rsid w:val="00242BFF"/>
    <w:rsid w:val="00243B44"/>
    <w:rsid w:val="00243F28"/>
    <w:rsid w:val="00245977"/>
    <w:rsid w:val="002463CD"/>
    <w:rsid w:val="002557C8"/>
    <w:rsid w:val="00255E7D"/>
    <w:rsid w:val="00256C07"/>
    <w:rsid w:val="00256D3D"/>
    <w:rsid w:val="00257790"/>
    <w:rsid w:val="00261029"/>
    <w:rsid w:val="00261F7A"/>
    <w:rsid w:val="00262B63"/>
    <w:rsid w:val="002669C6"/>
    <w:rsid w:val="00272243"/>
    <w:rsid w:val="002725A6"/>
    <w:rsid w:val="00273428"/>
    <w:rsid w:val="0028549F"/>
    <w:rsid w:val="002878D0"/>
    <w:rsid w:val="00290650"/>
    <w:rsid w:val="00296A6D"/>
    <w:rsid w:val="00297827"/>
    <w:rsid w:val="002978F8"/>
    <w:rsid w:val="002A1CCC"/>
    <w:rsid w:val="002A5303"/>
    <w:rsid w:val="002A5A6C"/>
    <w:rsid w:val="002A615A"/>
    <w:rsid w:val="002A6197"/>
    <w:rsid w:val="002A7BD8"/>
    <w:rsid w:val="002B05FE"/>
    <w:rsid w:val="002B36A0"/>
    <w:rsid w:val="002B3D09"/>
    <w:rsid w:val="002B5C19"/>
    <w:rsid w:val="002B6C04"/>
    <w:rsid w:val="002C0615"/>
    <w:rsid w:val="002C2530"/>
    <w:rsid w:val="002C30E5"/>
    <w:rsid w:val="002C5E55"/>
    <w:rsid w:val="002D1AC5"/>
    <w:rsid w:val="002D33EB"/>
    <w:rsid w:val="002D4239"/>
    <w:rsid w:val="002E0C93"/>
    <w:rsid w:val="002E0C95"/>
    <w:rsid w:val="002E5D8C"/>
    <w:rsid w:val="002F1169"/>
    <w:rsid w:val="002F1939"/>
    <w:rsid w:val="002F41B7"/>
    <w:rsid w:val="002F41EA"/>
    <w:rsid w:val="002F43B1"/>
    <w:rsid w:val="00303108"/>
    <w:rsid w:val="00303915"/>
    <w:rsid w:val="00303BD7"/>
    <w:rsid w:val="00304AD6"/>
    <w:rsid w:val="00304E49"/>
    <w:rsid w:val="0031024F"/>
    <w:rsid w:val="003105EC"/>
    <w:rsid w:val="00310EC7"/>
    <w:rsid w:val="00313557"/>
    <w:rsid w:val="003168EA"/>
    <w:rsid w:val="00317854"/>
    <w:rsid w:val="00320838"/>
    <w:rsid w:val="00320940"/>
    <w:rsid w:val="00321E88"/>
    <w:rsid w:val="00330C9C"/>
    <w:rsid w:val="003329A7"/>
    <w:rsid w:val="003352BC"/>
    <w:rsid w:val="0034017B"/>
    <w:rsid w:val="003466DE"/>
    <w:rsid w:val="00346E42"/>
    <w:rsid w:val="003476EB"/>
    <w:rsid w:val="00347E92"/>
    <w:rsid w:val="003506E8"/>
    <w:rsid w:val="00353731"/>
    <w:rsid w:val="00353E18"/>
    <w:rsid w:val="00355A4A"/>
    <w:rsid w:val="00356369"/>
    <w:rsid w:val="00356854"/>
    <w:rsid w:val="003576F9"/>
    <w:rsid w:val="00360B91"/>
    <w:rsid w:val="00360C59"/>
    <w:rsid w:val="00360EB0"/>
    <w:rsid w:val="00366904"/>
    <w:rsid w:val="00367BEB"/>
    <w:rsid w:val="00370460"/>
    <w:rsid w:val="00371CB5"/>
    <w:rsid w:val="00375BDA"/>
    <w:rsid w:val="003809A6"/>
    <w:rsid w:val="00380F00"/>
    <w:rsid w:val="00381813"/>
    <w:rsid w:val="00382EAA"/>
    <w:rsid w:val="00385166"/>
    <w:rsid w:val="00386E70"/>
    <w:rsid w:val="0038776D"/>
    <w:rsid w:val="003909DF"/>
    <w:rsid w:val="00391121"/>
    <w:rsid w:val="00391E12"/>
    <w:rsid w:val="003A3408"/>
    <w:rsid w:val="003A565B"/>
    <w:rsid w:val="003A7CA2"/>
    <w:rsid w:val="003B370D"/>
    <w:rsid w:val="003B3FD9"/>
    <w:rsid w:val="003B4366"/>
    <w:rsid w:val="003B6928"/>
    <w:rsid w:val="003B7DB4"/>
    <w:rsid w:val="003C2052"/>
    <w:rsid w:val="003C32FB"/>
    <w:rsid w:val="003C3E1F"/>
    <w:rsid w:val="003C44A8"/>
    <w:rsid w:val="003C709F"/>
    <w:rsid w:val="003D04BB"/>
    <w:rsid w:val="003D5302"/>
    <w:rsid w:val="003D5350"/>
    <w:rsid w:val="003D5C73"/>
    <w:rsid w:val="003D7F4C"/>
    <w:rsid w:val="003E795C"/>
    <w:rsid w:val="003E7E50"/>
    <w:rsid w:val="003F2006"/>
    <w:rsid w:val="003F4355"/>
    <w:rsid w:val="003F43ED"/>
    <w:rsid w:val="003F499C"/>
    <w:rsid w:val="003F61EC"/>
    <w:rsid w:val="00400AC6"/>
    <w:rsid w:val="00405C52"/>
    <w:rsid w:val="00406526"/>
    <w:rsid w:val="00406802"/>
    <w:rsid w:val="00410AFC"/>
    <w:rsid w:val="00415B4A"/>
    <w:rsid w:val="004217CC"/>
    <w:rsid w:val="00425093"/>
    <w:rsid w:val="00425F34"/>
    <w:rsid w:val="00426D7D"/>
    <w:rsid w:val="00427A36"/>
    <w:rsid w:val="00434114"/>
    <w:rsid w:val="00434C04"/>
    <w:rsid w:val="00443131"/>
    <w:rsid w:val="00447A14"/>
    <w:rsid w:val="00447B93"/>
    <w:rsid w:val="004524E6"/>
    <w:rsid w:val="00453621"/>
    <w:rsid w:val="004543A5"/>
    <w:rsid w:val="00454695"/>
    <w:rsid w:val="00454CB7"/>
    <w:rsid w:val="00454DE5"/>
    <w:rsid w:val="00470F03"/>
    <w:rsid w:val="00476CC1"/>
    <w:rsid w:val="00477045"/>
    <w:rsid w:val="00483B27"/>
    <w:rsid w:val="00485459"/>
    <w:rsid w:val="00490771"/>
    <w:rsid w:val="00490CE5"/>
    <w:rsid w:val="004917A1"/>
    <w:rsid w:val="00496246"/>
    <w:rsid w:val="004972E9"/>
    <w:rsid w:val="004A0A23"/>
    <w:rsid w:val="004A137C"/>
    <w:rsid w:val="004A2328"/>
    <w:rsid w:val="004A43F2"/>
    <w:rsid w:val="004B04DB"/>
    <w:rsid w:val="004B19BE"/>
    <w:rsid w:val="004B4DDF"/>
    <w:rsid w:val="004B5045"/>
    <w:rsid w:val="004B6A06"/>
    <w:rsid w:val="004C1899"/>
    <w:rsid w:val="004C1FA4"/>
    <w:rsid w:val="004C21AB"/>
    <w:rsid w:val="004C23A5"/>
    <w:rsid w:val="004C2B73"/>
    <w:rsid w:val="004C34C0"/>
    <w:rsid w:val="004C3BC9"/>
    <w:rsid w:val="004C52CE"/>
    <w:rsid w:val="004C55E4"/>
    <w:rsid w:val="004C7043"/>
    <w:rsid w:val="004C75B2"/>
    <w:rsid w:val="004D033C"/>
    <w:rsid w:val="004D3CCB"/>
    <w:rsid w:val="004D4DDF"/>
    <w:rsid w:val="004D4F4A"/>
    <w:rsid w:val="004D5654"/>
    <w:rsid w:val="004D740C"/>
    <w:rsid w:val="004E03DB"/>
    <w:rsid w:val="004E2629"/>
    <w:rsid w:val="004E4707"/>
    <w:rsid w:val="004E5EBA"/>
    <w:rsid w:val="004E703A"/>
    <w:rsid w:val="004F561E"/>
    <w:rsid w:val="004F5F0A"/>
    <w:rsid w:val="004F6B6E"/>
    <w:rsid w:val="004F74C7"/>
    <w:rsid w:val="004F7698"/>
    <w:rsid w:val="00500962"/>
    <w:rsid w:val="00506A1A"/>
    <w:rsid w:val="00513F5D"/>
    <w:rsid w:val="00514C09"/>
    <w:rsid w:val="00517938"/>
    <w:rsid w:val="00520DBC"/>
    <w:rsid w:val="00521315"/>
    <w:rsid w:val="005213AC"/>
    <w:rsid w:val="005252ED"/>
    <w:rsid w:val="00525408"/>
    <w:rsid w:val="00527180"/>
    <w:rsid w:val="00527BBF"/>
    <w:rsid w:val="00527C56"/>
    <w:rsid w:val="00530772"/>
    <w:rsid w:val="00531288"/>
    <w:rsid w:val="0053246C"/>
    <w:rsid w:val="00535ACD"/>
    <w:rsid w:val="0054023C"/>
    <w:rsid w:val="00541271"/>
    <w:rsid w:val="0054317A"/>
    <w:rsid w:val="0054325D"/>
    <w:rsid w:val="005534F2"/>
    <w:rsid w:val="00553961"/>
    <w:rsid w:val="00554877"/>
    <w:rsid w:val="00561AF2"/>
    <w:rsid w:val="00562C77"/>
    <w:rsid w:val="00563044"/>
    <w:rsid w:val="005658CB"/>
    <w:rsid w:val="005708E5"/>
    <w:rsid w:val="00572627"/>
    <w:rsid w:val="0057329D"/>
    <w:rsid w:val="00573670"/>
    <w:rsid w:val="00577EB4"/>
    <w:rsid w:val="00582794"/>
    <w:rsid w:val="00582D6B"/>
    <w:rsid w:val="00582F66"/>
    <w:rsid w:val="0058320E"/>
    <w:rsid w:val="005854A4"/>
    <w:rsid w:val="00586109"/>
    <w:rsid w:val="00586A28"/>
    <w:rsid w:val="00590396"/>
    <w:rsid w:val="005919EB"/>
    <w:rsid w:val="0059510B"/>
    <w:rsid w:val="00595E4F"/>
    <w:rsid w:val="0059634B"/>
    <w:rsid w:val="00597CC6"/>
    <w:rsid w:val="005A1FEC"/>
    <w:rsid w:val="005A3E35"/>
    <w:rsid w:val="005A7FDD"/>
    <w:rsid w:val="005B0146"/>
    <w:rsid w:val="005B0401"/>
    <w:rsid w:val="005B1190"/>
    <w:rsid w:val="005B151B"/>
    <w:rsid w:val="005B1C2F"/>
    <w:rsid w:val="005B4DF0"/>
    <w:rsid w:val="005C0E51"/>
    <w:rsid w:val="005C1C5A"/>
    <w:rsid w:val="005C4D61"/>
    <w:rsid w:val="005C794F"/>
    <w:rsid w:val="005D2562"/>
    <w:rsid w:val="005D31A4"/>
    <w:rsid w:val="005D41FC"/>
    <w:rsid w:val="005D4E93"/>
    <w:rsid w:val="005D51EA"/>
    <w:rsid w:val="005D5D21"/>
    <w:rsid w:val="005D78D4"/>
    <w:rsid w:val="005D7CCD"/>
    <w:rsid w:val="005E00AE"/>
    <w:rsid w:val="005E09D8"/>
    <w:rsid w:val="005E3237"/>
    <w:rsid w:val="005E7563"/>
    <w:rsid w:val="005F3A62"/>
    <w:rsid w:val="005F55B3"/>
    <w:rsid w:val="005F6679"/>
    <w:rsid w:val="005F7320"/>
    <w:rsid w:val="0060062B"/>
    <w:rsid w:val="00602868"/>
    <w:rsid w:val="0060520A"/>
    <w:rsid w:val="00607439"/>
    <w:rsid w:val="00610450"/>
    <w:rsid w:val="00613769"/>
    <w:rsid w:val="00613E39"/>
    <w:rsid w:val="006156C2"/>
    <w:rsid w:val="00616F82"/>
    <w:rsid w:val="006174C0"/>
    <w:rsid w:val="00617CEF"/>
    <w:rsid w:val="00617E99"/>
    <w:rsid w:val="00621E7B"/>
    <w:rsid w:val="00623080"/>
    <w:rsid w:val="00623CE8"/>
    <w:rsid w:val="00633B5B"/>
    <w:rsid w:val="00643012"/>
    <w:rsid w:val="0064388F"/>
    <w:rsid w:val="0064742E"/>
    <w:rsid w:val="0064786E"/>
    <w:rsid w:val="00652968"/>
    <w:rsid w:val="00655A0A"/>
    <w:rsid w:val="00655C19"/>
    <w:rsid w:val="00656AB9"/>
    <w:rsid w:val="006639E0"/>
    <w:rsid w:val="00664E95"/>
    <w:rsid w:val="0066562D"/>
    <w:rsid w:val="0066715B"/>
    <w:rsid w:val="00673505"/>
    <w:rsid w:val="006756DD"/>
    <w:rsid w:val="00677A0C"/>
    <w:rsid w:val="00677E74"/>
    <w:rsid w:val="00685420"/>
    <w:rsid w:val="00686918"/>
    <w:rsid w:val="0068738E"/>
    <w:rsid w:val="00687D45"/>
    <w:rsid w:val="00690CC2"/>
    <w:rsid w:val="00691CF9"/>
    <w:rsid w:val="0069373D"/>
    <w:rsid w:val="00693850"/>
    <w:rsid w:val="0069541F"/>
    <w:rsid w:val="0069645B"/>
    <w:rsid w:val="006A02A2"/>
    <w:rsid w:val="006A355A"/>
    <w:rsid w:val="006A4DC3"/>
    <w:rsid w:val="006A67FF"/>
    <w:rsid w:val="006B2977"/>
    <w:rsid w:val="006B446A"/>
    <w:rsid w:val="006B4542"/>
    <w:rsid w:val="006B48CE"/>
    <w:rsid w:val="006B5E92"/>
    <w:rsid w:val="006B66A4"/>
    <w:rsid w:val="006C0A89"/>
    <w:rsid w:val="006C0C6D"/>
    <w:rsid w:val="006C13F6"/>
    <w:rsid w:val="006C16BF"/>
    <w:rsid w:val="006C4D60"/>
    <w:rsid w:val="006C4F48"/>
    <w:rsid w:val="006C586F"/>
    <w:rsid w:val="006C5C46"/>
    <w:rsid w:val="006D0B4A"/>
    <w:rsid w:val="006D0D61"/>
    <w:rsid w:val="006D4050"/>
    <w:rsid w:val="006D590F"/>
    <w:rsid w:val="006D59D5"/>
    <w:rsid w:val="006D7050"/>
    <w:rsid w:val="006D72C6"/>
    <w:rsid w:val="006E2556"/>
    <w:rsid w:val="006E2CFB"/>
    <w:rsid w:val="006E3FB9"/>
    <w:rsid w:val="006E68B1"/>
    <w:rsid w:val="006E762D"/>
    <w:rsid w:val="006F0461"/>
    <w:rsid w:val="006F4D0C"/>
    <w:rsid w:val="006F6BD5"/>
    <w:rsid w:val="006F6D7A"/>
    <w:rsid w:val="00700961"/>
    <w:rsid w:val="00701262"/>
    <w:rsid w:val="0070174B"/>
    <w:rsid w:val="007023DD"/>
    <w:rsid w:val="0070264D"/>
    <w:rsid w:val="00704256"/>
    <w:rsid w:val="00707655"/>
    <w:rsid w:val="00707D2A"/>
    <w:rsid w:val="007116D1"/>
    <w:rsid w:val="0071348E"/>
    <w:rsid w:val="007134B3"/>
    <w:rsid w:val="0071407D"/>
    <w:rsid w:val="00715086"/>
    <w:rsid w:val="00717D3E"/>
    <w:rsid w:val="007222AD"/>
    <w:rsid w:val="00722B9F"/>
    <w:rsid w:val="00726BD0"/>
    <w:rsid w:val="0073081A"/>
    <w:rsid w:val="00731E9E"/>
    <w:rsid w:val="007352DC"/>
    <w:rsid w:val="0073591F"/>
    <w:rsid w:val="007404EF"/>
    <w:rsid w:val="00741B26"/>
    <w:rsid w:val="00741D71"/>
    <w:rsid w:val="007502A2"/>
    <w:rsid w:val="007512CA"/>
    <w:rsid w:val="007516E0"/>
    <w:rsid w:val="0075526E"/>
    <w:rsid w:val="007600B1"/>
    <w:rsid w:val="00761D35"/>
    <w:rsid w:val="00766090"/>
    <w:rsid w:val="00766C30"/>
    <w:rsid w:val="00770BDF"/>
    <w:rsid w:val="007734F3"/>
    <w:rsid w:val="00773954"/>
    <w:rsid w:val="007757E7"/>
    <w:rsid w:val="00775E4F"/>
    <w:rsid w:val="007772F9"/>
    <w:rsid w:val="00782F79"/>
    <w:rsid w:val="0078755C"/>
    <w:rsid w:val="007879CD"/>
    <w:rsid w:val="007923C7"/>
    <w:rsid w:val="00797A9D"/>
    <w:rsid w:val="00797D4D"/>
    <w:rsid w:val="00797F73"/>
    <w:rsid w:val="007A30ED"/>
    <w:rsid w:val="007A318E"/>
    <w:rsid w:val="007A35D0"/>
    <w:rsid w:val="007A3F76"/>
    <w:rsid w:val="007B0A1A"/>
    <w:rsid w:val="007B3754"/>
    <w:rsid w:val="007B470E"/>
    <w:rsid w:val="007C018B"/>
    <w:rsid w:val="007C0520"/>
    <w:rsid w:val="007C4A86"/>
    <w:rsid w:val="007C7785"/>
    <w:rsid w:val="007E1BBF"/>
    <w:rsid w:val="007E1C96"/>
    <w:rsid w:val="007E248A"/>
    <w:rsid w:val="007E5B82"/>
    <w:rsid w:val="007E6489"/>
    <w:rsid w:val="007E7B3F"/>
    <w:rsid w:val="007F1394"/>
    <w:rsid w:val="007F44F6"/>
    <w:rsid w:val="007F479C"/>
    <w:rsid w:val="00801B1C"/>
    <w:rsid w:val="00802C11"/>
    <w:rsid w:val="0080454A"/>
    <w:rsid w:val="008060CE"/>
    <w:rsid w:val="008104E4"/>
    <w:rsid w:val="00812A62"/>
    <w:rsid w:val="00813334"/>
    <w:rsid w:val="00820C3B"/>
    <w:rsid w:val="00826775"/>
    <w:rsid w:val="0083162C"/>
    <w:rsid w:val="008339DF"/>
    <w:rsid w:val="00833D0F"/>
    <w:rsid w:val="00843B73"/>
    <w:rsid w:val="00845C73"/>
    <w:rsid w:val="00846CD7"/>
    <w:rsid w:val="0084753A"/>
    <w:rsid w:val="00850A09"/>
    <w:rsid w:val="008559E6"/>
    <w:rsid w:val="0085796A"/>
    <w:rsid w:val="00857DFE"/>
    <w:rsid w:val="00861337"/>
    <w:rsid w:val="008619EB"/>
    <w:rsid w:val="00863623"/>
    <w:rsid w:val="00865683"/>
    <w:rsid w:val="00865D0E"/>
    <w:rsid w:val="0086772A"/>
    <w:rsid w:val="00867BC6"/>
    <w:rsid w:val="00867E32"/>
    <w:rsid w:val="008700AB"/>
    <w:rsid w:val="0087032C"/>
    <w:rsid w:val="00871C24"/>
    <w:rsid w:val="00872EFC"/>
    <w:rsid w:val="00876764"/>
    <w:rsid w:val="00876D8C"/>
    <w:rsid w:val="008804A5"/>
    <w:rsid w:val="00881176"/>
    <w:rsid w:val="00882856"/>
    <w:rsid w:val="008847FC"/>
    <w:rsid w:val="00885FDC"/>
    <w:rsid w:val="00890D72"/>
    <w:rsid w:val="00890DDC"/>
    <w:rsid w:val="00891353"/>
    <w:rsid w:val="00892053"/>
    <w:rsid w:val="0089439B"/>
    <w:rsid w:val="008943C6"/>
    <w:rsid w:val="00895A19"/>
    <w:rsid w:val="008A0F33"/>
    <w:rsid w:val="008A140F"/>
    <w:rsid w:val="008A2788"/>
    <w:rsid w:val="008A40A0"/>
    <w:rsid w:val="008A4DA6"/>
    <w:rsid w:val="008A6D6F"/>
    <w:rsid w:val="008A738A"/>
    <w:rsid w:val="008B235F"/>
    <w:rsid w:val="008B4696"/>
    <w:rsid w:val="008B5F1B"/>
    <w:rsid w:val="008B6BA9"/>
    <w:rsid w:val="008C12BD"/>
    <w:rsid w:val="008C20CC"/>
    <w:rsid w:val="008C2556"/>
    <w:rsid w:val="008C7094"/>
    <w:rsid w:val="008D1D83"/>
    <w:rsid w:val="008D253A"/>
    <w:rsid w:val="008D33B6"/>
    <w:rsid w:val="008D46A4"/>
    <w:rsid w:val="008D55D6"/>
    <w:rsid w:val="008D61F7"/>
    <w:rsid w:val="008D63CC"/>
    <w:rsid w:val="008D6457"/>
    <w:rsid w:val="008D6E28"/>
    <w:rsid w:val="008E5858"/>
    <w:rsid w:val="008E77EB"/>
    <w:rsid w:val="008F0D3F"/>
    <w:rsid w:val="008F108A"/>
    <w:rsid w:val="008F3431"/>
    <w:rsid w:val="008F467E"/>
    <w:rsid w:val="008F721A"/>
    <w:rsid w:val="00900C58"/>
    <w:rsid w:val="00901E48"/>
    <w:rsid w:val="00901F6A"/>
    <w:rsid w:val="009136B2"/>
    <w:rsid w:val="009173FF"/>
    <w:rsid w:val="0091799A"/>
    <w:rsid w:val="0092000A"/>
    <w:rsid w:val="00920D79"/>
    <w:rsid w:val="0092349C"/>
    <w:rsid w:val="0092689A"/>
    <w:rsid w:val="00926E51"/>
    <w:rsid w:val="009316CA"/>
    <w:rsid w:val="0093279F"/>
    <w:rsid w:val="0093562E"/>
    <w:rsid w:val="00936B8F"/>
    <w:rsid w:val="00936E07"/>
    <w:rsid w:val="009376CF"/>
    <w:rsid w:val="00937A87"/>
    <w:rsid w:val="00942F84"/>
    <w:rsid w:val="0094457A"/>
    <w:rsid w:val="009448BA"/>
    <w:rsid w:val="00946989"/>
    <w:rsid w:val="00946CA7"/>
    <w:rsid w:val="009477CB"/>
    <w:rsid w:val="00951409"/>
    <w:rsid w:val="00952DCC"/>
    <w:rsid w:val="009549B4"/>
    <w:rsid w:val="00955C94"/>
    <w:rsid w:val="009574BD"/>
    <w:rsid w:val="00960AD9"/>
    <w:rsid w:val="00961B2E"/>
    <w:rsid w:val="00962490"/>
    <w:rsid w:val="009630DC"/>
    <w:rsid w:val="00963883"/>
    <w:rsid w:val="00965FC3"/>
    <w:rsid w:val="00966017"/>
    <w:rsid w:val="0096602B"/>
    <w:rsid w:val="009672B7"/>
    <w:rsid w:val="00972D0A"/>
    <w:rsid w:val="00980395"/>
    <w:rsid w:val="0098386D"/>
    <w:rsid w:val="00983C7A"/>
    <w:rsid w:val="00983D90"/>
    <w:rsid w:val="00985029"/>
    <w:rsid w:val="009878B8"/>
    <w:rsid w:val="00991448"/>
    <w:rsid w:val="00992C6C"/>
    <w:rsid w:val="009939ED"/>
    <w:rsid w:val="00994F79"/>
    <w:rsid w:val="009968FA"/>
    <w:rsid w:val="0099723E"/>
    <w:rsid w:val="00997257"/>
    <w:rsid w:val="009A2504"/>
    <w:rsid w:val="009A27BE"/>
    <w:rsid w:val="009A27E6"/>
    <w:rsid w:val="009A3059"/>
    <w:rsid w:val="009A69B6"/>
    <w:rsid w:val="009A6A49"/>
    <w:rsid w:val="009B3EFA"/>
    <w:rsid w:val="009C46A6"/>
    <w:rsid w:val="009C79FC"/>
    <w:rsid w:val="009D1BC9"/>
    <w:rsid w:val="009D5705"/>
    <w:rsid w:val="009D5D37"/>
    <w:rsid w:val="009E4C16"/>
    <w:rsid w:val="009E71B9"/>
    <w:rsid w:val="009F0ED7"/>
    <w:rsid w:val="009F52CA"/>
    <w:rsid w:val="009F66BF"/>
    <w:rsid w:val="00A06A23"/>
    <w:rsid w:val="00A07F39"/>
    <w:rsid w:val="00A1031D"/>
    <w:rsid w:val="00A11129"/>
    <w:rsid w:val="00A12FFE"/>
    <w:rsid w:val="00A13BF0"/>
    <w:rsid w:val="00A17814"/>
    <w:rsid w:val="00A21E31"/>
    <w:rsid w:val="00A22935"/>
    <w:rsid w:val="00A2338F"/>
    <w:rsid w:val="00A246A2"/>
    <w:rsid w:val="00A27510"/>
    <w:rsid w:val="00A3059B"/>
    <w:rsid w:val="00A31FF4"/>
    <w:rsid w:val="00A331BD"/>
    <w:rsid w:val="00A349E7"/>
    <w:rsid w:val="00A35330"/>
    <w:rsid w:val="00A37C2C"/>
    <w:rsid w:val="00A408BE"/>
    <w:rsid w:val="00A414BC"/>
    <w:rsid w:val="00A42AAF"/>
    <w:rsid w:val="00A445D1"/>
    <w:rsid w:val="00A451E6"/>
    <w:rsid w:val="00A45BBB"/>
    <w:rsid w:val="00A507D3"/>
    <w:rsid w:val="00A51A09"/>
    <w:rsid w:val="00A554F6"/>
    <w:rsid w:val="00A56C49"/>
    <w:rsid w:val="00A60D81"/>
    <w:rsid w:val="00A62497"/>
    <w:rsid w:val="00A659E3"/>
    <w:rsid w:val="00A66499"/>
    <w:rsid w:val="00A71112"/>
    <w:rsid w:val="00A7173D"/>
    <w:rsid w:val="00A7697C"/>
    <w:rsid w:val="00A770E6"/>
    <w:rsid w:val="00A805A4"/>
    <w:rsid w:val="00A80C6A"/>
    <w:rsid w:val="00A81FCC"/>
    <w:rsid w:val="00A8200F"/>
    <w:rsid w:val="00A829C2"/>
    <w:rsid w:val="00A8571D"/>
    <w:rsid w:val="00A85B92"/>
    <w:rsid w:val="00A8664B"/>
    <w:rsid w:val="00A91886"/>
    <w:rsid w:val="00A9200B"/>
    <w:rsid w:val="00AA0421"/>
    <w:rsid w:val="00AA7654"/>
    <w:rsid w:val="00AB0282"/>
    <w:rsid w:val="00AB295D"/>
    <w:rsid w:val="00AB38B6"/>
    <w:rsid w:val="00AB672E"/>
    <w:rsid w:val="00AC0429"/>
    <w:rsid w:val="00AC1C1D"/>
    <w:rsid w:val="00AC1D88"/>
    <w:rsid w:val="00AC209A"/>
    <w:rsid w:val="00AC23D6"/>
    <w:rsid w:val="00AC3376"/>
    <w:rsid w:val="00AC37AB"/>
    <w:rsid w:val="00AC3B52"/>
    <w:rsid w:val="00AC45C6"/>
    <w:rsid w:val="00AC4646"/>
    <w:rsid w:val="00AC7192"/>
    <w:rsid w:val="00AD1A03"/>
    <w:rsid w:val="00AD1BB6"/>
    <w:rsid w:val="00AD211A"/>
    <w:rsid w:val="00AE0114"/>
    <w:rsid w:val="00AE0FA7"/>
    <w:rsid w:val="00AE230A"/>
    <w:rsid w:val="00AE2C0C"/>
    <w:rsid w:val="00AE3848"/>
    <w:rsid w:val="00AE6CC7"/>
    <w:rsid w:val="00AE7B4E"/>
    <w:rsid w:val="00AF0767"/>
    <w:rsid w:val="00AF0A1A"/>
    <w:rsid w:val="00AF16CB"/>
    <w:rsid w:val="00AF193A"/>
    <w:rsid w:val="00AF2028"/>
    <w:rsid w:val="00AF2B58"/>
    <w:rsid w:val="00AF32CE"/>
    <w:rsid w:val="00AF3A26"/>
    <w:rsid w:val="00B004A0"/>
    <w:rsid w:val="00B0175A"/>
    <w:rsid w:val="00B02081"/>
    <w:rsid w:val="00B02C88"/>
    <w:rsid w:val="00B0496B"/>
    <w:rsid w:val="00B0499F"/>
    <w:rsid w:val="00B04FB3"/>
    <w:rsid w:val="00B06F01"/>
    <w:rsid w:val="00B106CC"/>
    <w:rsid w:val="00B116CA"/>
    <w:rsid w:val="00B15649"/>
    <w:rsid w:val="00B17436"/>
    <w:rsid w:val="00B21758"/>
    <w:rsid w:val="00B22248"/>
    <w:rsid w:val="00B23CA6"/>
    <w:rsid w:val="00B24F47"/>
    <w:rsid w:val="00B256B7"/>
    <w:rsid w:val="00B27022"/>
    <w:rsid w:val="00B30368"/>
    <w:rsid w:val="00B307E3"/>
    <w:rsid w:val="00B30CB4"/>
    <w:rsid w:val="00B312F3"/>
    <w:rsid w:val="00B33D8E"/>
    <w:rsid w:val="00B34131"/>
    <w:rsid w:val="00B37195"/>
    <w:rsid w:val="00B375A7"/>
    <w:rsid w:val="00B41F9C"/>
    <w:rsid w:val="00B47A4D"/>
    <w:rsid w:val="00B523D9"/>
    <w:rsid w:val="00B52C42"/>
    <w:rsid w:val="00B54082"/>
    <w:rsid w:val="00B541F8"/>
    <w:rsid w:val="00B54404"/>
    <w:rsid w:val="00B61259"/>
    <w:rsid w:val="00B660C9"/>
    <w:rsid w:val="00B669FB"/>
    <w:rsid w:val="00B66B50"/>
    <w:rsid w:val="00B671F3"/>
    <w:rsid w:val="00B71F4E"/>
    <w:rsid w:val="00B7647C"/>
    <w:rsid w:val="00B817EC"/>
    <w:rsid w:val="00B86514"/>
    <w:rsid w:val="00B86A7D"/>
    <w:rsid w:val="00B86DD0"/>
    <w:rsid w:val="00B878AC"/>
    <w:rsid w:val="00B87A5A"/>
    <w:rsid w:val="00B903E9"/>
    <w:rsid w:val="00B92CE1"/>
    <w:rsid w:val="00B945F6"/>
    <w:rsid w:val="00B949E7"/>
    <w:rsid w:val="00B9635A"/>
    <w:rsid w:val="00BA03D7"/>
    <w:rsid w:val="00BA043A"/>
    <w:rsid w:val="00BA04DA"/>
    <w:rsid w:val="00BA1827"/>
    <w:rsid w:val="00BA42EA"/>
    <w:rsid w:val="00BA473F"/>
    <w:rsid w:val="00BA6B92"/>
    <w:rsid w:val="00BA7150"/>
    <w:rsid w:val="00BA75A4"/>
    <w:rsid w:val="00BB2CEE"/>
    <w:rsid w:val="00BB4F64"/>
    <w:rsid w:val="00BB525D"/>
    <w:rsid w:val="00BC3B33"/>
    <w:rsid w:val="00BC4112"/>
    <w:rsid w:val="00BC4371"/>
    <w:rsid w:val="00BC5EFA"/>
    <w:rsid w:val="00BD198F"/>
    <w:rsid w:val="00BD2887"/>
    <w:rsid w:val="00BD315C"/>
    <w:rsid w:val="00BD3FBF"/>
    <w:rsid w:val="00BD5D8F"/>
    <w:rsid w:val="00BD7061"/>
    <w:rsid w:val="00BE0BD1"/>
    <w:rsid w:val="00BE46E6"/>
    <w:rsid w:val="00BE4AD7"/>
    <w:rsid w:val="00BE7CFB"/>
    <w:rsid w:val="00BF2D70"/>
    <w:rsid w:val="00BF38F4"/>
    <w:rsid w:val="00BF488A"/>
    <w:rsid w:val="00BF54FA"/>
    <w:rsid w:val="00BF6DDF"/>
    <w:rsid w:val="00BF7F7F"/>
    <w:rsid w:val="00C0102C"/>
    <w:rsid w:val="00C028F0"/>
    <w:rsid w:val="00C049D7"/>
    <w:rsid w:val="00C0517D"/>
    <w:rsid w:val="00C11274"/>
    <w:rsid w:val="00C11F3D"/>
    <w:rsid w:val="00C13299"/>
    <w:rsid w:val="00C160CC"/>
    <w:rsid w:val="00C16AA6"/>
    <w:rsid w:val="00C206E1"/>
    <w:rsid w:val="00C211E4"/>
    <w:rsid w:val="00C21549"/>
    <w:rsid w:val="00C2203C"/>
    <w:rsid w:val="00C23DEC"/>
    <w:rsid w:val="00C26CF5"/>
    <w:rsid w:val="00C34766"/>
    <w:rsid w:val="00C34D57"/>
    <w:rsid w:val="00C412F8"/>
    <w:rsid w:val="00C436FC"/>
    <w:rsid w:val="00C43C7C"/>
    <w:rsid w:val="00C4434D"/>
    <w:rsid w:val="00C4611F"/>
    <w:rsid w:val="00C465A3"/>
    <w:rsid w:val="00C46EA4"/>
    <w:rsid w:val="00C51B14"/>
    <w:rsid w:val="00C5351E"/>
    <w:rsid w:val="00C53523"/>
    <w:rsid w:val="00C615EE"/>
    <w:rsid w:val="00C6247B"/>
    <w:rsid w:val="00C63772"/>
    <w:rsid w:val="00C65922"/>
    <w:rsid w:val="00C6690E"/>
    <w:rsid w:val="00C67049"/>
    <w:rsid w:val="00C76D01"/>
    <w:rsid w:val="00C770E6"/>
    <w:rsid w:val="00C80C7A"/>
    <w:rsid w:val="00C81B47"/>
    <w:rsid w:val="00C83429"/>
    <w:rsid w:val="00C84F07"/>
    <w:rsid w:val="00C86A24"/>
    <w:rsid w:val="00C87E3D"/>
    <w:rsid w:val="00C9609D"/>
    <w:rsid w:val="00CA2021"/>
    <w:rsid w:val="00CA3439"/>
    <w:rsid w:val="00CA7B1D"/>
    <w:rsid w:val="00CB2E08"/>
    <w:rsid w:val="00CB2FFA"/>
    <w:rsid w:val="00CB53E4"/>
    <w:rsid w:val="00CC4A98"/>
    <w:rsid w:val="00CC587A"/>
    <w:rsid w:val="00CD0956"/>
    <w:rsid w:val="00CD0D43"/>
    <w:rsid w:val="00CD1435"/>
    <w:rsid w:val="00CD2F60"/>
    <w:rsid w:val="00CD4718"/>
    <w:rsid w:val="00CD6D25"/>
    <w:rsid w:val="00CE2FF5"/>
    <w:rsid w:val="00CE3F4D"/>
    <w:rsid w:val="00CE5BB8"/>
    <w:rsid w:val="00CE6733"/>
    <w:rsid w:val="00CF0D18"/>
    <w:rsid w:val="00CF236C"/>
    <w:rsid w:val="00CF3003"/>
    <w:rsid w:val="00CF628A"/>
    <w:rsid w:val="00CF7707"/>
    <w:rsid w:val="00D027DE"/>
    <w:rsid w:val="00D05EEA"/>
    <w:rsid w:val="00D06805"/>
    <w:rsid w:val="00D10FE1"/>
    <w:rsid w:val="00D11024"/>
    <w:rsid w:val="00D14232"/>
    <w:rsid w:val="00D1451D"/>
    <w:rsid w:val="00D15410"/>
    <w:rsid w:val="00D23A9A"/>
    <w:rsid w:val="00D32E86"/>
    <w:rsid w:val="00D33B4A"/>
    <w:rsid w:val="00D33DAC"/>
    <w:rsid w:val="00D34D29"/>
    <w:rsid w:val="00D35695"/>
    <w:rsid w:val="00D3614B"/>
    <w:rsid w:val="00D43764"/>
    <w:rsid w:val="00D43C41"/>
    <w:rsid w:val="00D448D7"/>
    <w:rsid w:val="00D44D72"/>
    <w:rsid w:val="00D46231"/>
    <w:rsid w:val="00D46B43"/>
    <w:rsid w:val="00D51662"/>
    <w:rsid w:val="00D5203C"/>
    <w:rsid w:val="00D560A9"/>
    <w:rsid w:val="00D5758D"/>
    <w:rsid w:val="00D57A55"/>
    <w:rsid w:val="00D62D72"/>
    <w:rsid w:val="00D6444B"/>
    <w:rsid w:val="00D71B64"/>
    <w:rsid w:val="00D72F93"/>
    <w:rsid w:val="00D736C8"/>
    <w:rsid w:val="00D77AE0"/>
    <w:rsid w:val="00D835E6"/>
    <w:rsid w:val="00D83E66"/>
    <w:rsid w:val="00D84ECB"/>
    <w:rsid w:val="00D87C93"/>
    <w:rsid w:val="00D903B6"/>
    <w:rsid w:val="00D908AB"/>
    <w:rsid w:val="00D909D8"/>
    <w:rsid w:val="00D915C7"/>
    <w:rsid w:val="00D923B1"/>
    <w:rsid w:val="00D93AFE"/>
    <w:rsid w:val="00D97C26"/>
    <w:rsid w:val="00DA0499"/>
    <w:rsid w:val="00DA1EE2"/>
    <w:rsid w:val="00DA357C"/>
    <w:rsid w:val="00DA6B91"/>
    <w:rsid w:val="00DB25A6"/>
    <w:rsid w:val="00DB5F09"/>
    <w:rsid w:val="00DB673E"/>
    <w:rsid w:val="00DC1B4B"/>
    <w:rsid w:val="00DC517F"/>
    <w:rsid w:val="00DC5D3F"/>
    <w:rsid w:val="00DC783A"/>
    <w:rsid w:val="00DD48A4"/>
    <w:rsid w:val="00DE08B3"/>
    <w:rsid w:val="00DE3A9A"/>
    <w:rsid w:val="00DE4CC2"/>
    <w:rsid w:val="00DE7C5A"/>
    <w:rsid w:val="00DF0443"/>
    <w:rsid w:val="00DF074D"/>
    <w:rsid w:val="00DF41AE"/>
    <w:rsid w:val="00DF42EE"/>
    <w:rsid w:val="00DF4718"/>
    <w:rsid w:val="00DF60B9"/>
    <w:rsid w:val="00DF6E73"/>
    <w:rsid w:val="00E000D4"/>
    <w:rsid w:val="00E02A67"/>
    <w:rsid w:val="00E0515B"/>
    <w:rsid w:val="00E064F6"/>
    <w:rsid w:val="00E07063"/>
    <w:rsid w:val="00E07183"/>
    <w:rsid w:val="00E1118E"/>
    <w:rsid w:val="00E136DF"/>
    <w:rsid w:val="00E138F0"/>
    <w:rsid w:val="00E140FA"/>
    <w:rsid w:val="00E15FE5"/>
    <w:rsid w:val="00E22554"/>
    <w:rsid w:val="00E24648"/>
    <w:rsid w:val="00E24AE3"/>
    <w:rsid w:val="00E258D2"/>
    <w:rsid w:val="00E25F97"/>
    <w:rsid w:val="00E30237"/>
    <w:rsid w:val="00E32225"/>
    <w:rsid w:val="00E41F34"/>
    <w:rsid w:val="00E41FE7"/>
    <w:rsid w:val="00E428B0"/>
    <w:rsid w:val="00E43F58"/>
    <w:rsid w:val="00E46A6D"/>
    <w:rsid w:val="00E46D95"/>
    <w:rsid w:val="00E57F10"/>
    <w:rsid w:val="00E6009A"/>
    <w:rsid w:val="00E63C37"/>
    <w:rsid w:val="00E64130"/>
    <w:rsid w:val="00E73917"/>
    <w:rsid w:val="00E74900"/>
    <w:rsid w:val="00E75F3E"/>
    <w:rsid w:val="00E76FB7"/>
    <w:rsid w:val="00E80EA1"/>
    <w:rsid w:val="00E81183"/>
    <w:rsid w:val="00E872A6"/>
    <w:rsid w:val="00E90342"/>
    <w:rsid w:val="00E90C93"/>
    <w:rsid w:val="00E90D6C"/>
    <w:rsid w:val="00E91292"/>
    <w:rsid w:val="00E952EE"/>
    <w:rsid w:val="00E96E17"/>
    <w:rsid w:val="00EA02F9"/>
    <w:rsid w:val="00EA34B6"/>
    <w:rsid w:val="00EA42F0"/>
    <w:rsid w:val="00EA5A25"/>
    <w:rsid w:val="00EA5F38"/>
    <w:rsid w:val="00EA5FF1"/>
    <w:rsid w:val="00EB0832"/>
    <w:rsid w:val="00EB0C5D"/>
    <w:rsid w:val="00EB20B6"/>
    <w:rsid w:val="00EB4082"/>
    <w:rsid w:val="00EB4552"/>
    <w:rsid w:val="00EB51B7"/>
    <w:rsid w:val="00EB5D02"/>
    <w:rsid w:val="00EB7372"/>
    <w:rsid w:val="00EC0851"/>
    <w:rsid w:val="00EC1997"/>
    <w:rsid w:val="00EC216F"/>
    <w:rsid w:val="00EC4125"/>
    <w:rsid w:val="00EC5864"/>
    <w:rsid w:val="00ED0822"/>
    <w:rsid w:val="00ED1701"/>
    <w:rsid w:val="00ED530E"/>
    <w:rsid w:val="00ED68DC"/>
    <w:rsid w:val="00EE1042"/>
    <w:rsid w:val="00EE14EC"/>
    <w:rsid w:val="00EE4182"/>
    <w:rsid w:val="00EE61C0"/>
    <w:rsid w:val="00EE7D3D"/>
    <w:rsid w:val="00EF2243"/>
    <w:rsid w:val="00EF3FF7"/>
    <w:rsid w:val="00EF4109"/>
    <w:rsid w:val="00EF5032"/>
    <w:rsid w:val="00EF5DC5"/>
    <w:rsid w:val="00EF705E"/>
    <w:rsid w:val="00F007D0"/>
    <w:rsid w:val="00F01379"/>
    <w:rsid w:val="00F03305"/>
    <w:rsid w:val="00F046B2"/>
    <w:rsid w:val="00F05C39"/>
    <w:rsid w:val="00F06E40"/>
    <w:rsid w:val="00F07225"/>
    <w:rsid w:val="00F16430"/>
    <w:rsid w:val="00F16689"/>
    <w:rsid w:val="00F21818"/>
    <w:rsid w:val="00F218F2"/>
    <w:rsid w:val="00F267D2"/>
    <w:rsid w:val="00F325A0"/>
    <w:rsid w:val="00F34922"/>
    <w:rsid w:val="00F34C11"/>
    <w:rsid w:val="00F368DF"/>
    <w:rsid w:val="00F4031B"/>
    <w:rsid w:val="00F40D97"/>
    <w:rsid w:val="00F416F8"/>
    <w:rsid w:val="00F41CDA"/>
    <w:rsid w:val="00F4267D"/>
    <w:rsid w:val="00F45644"/>
    <w:rsid w:val="00F51CBC"/>
    <w:rsid w:val="00F52F16"/>
    <w:rsid w:val="00F54558"/>
    <w:rsid w:val="00F562D6"/>
    <w:rsid w:val="00F56718"/>
    <w:rsid w:val="00F60125"/>
    <w:rsid w:val="00F62BAC"/>
    <w:rsid w:val="00F630FA"/>
    <w:rsid w:val="00F6398C"/>
    <w:rsid w:val="00F6498D"/>
    <w:rsid w:val="00F65187"/>
    <w:rsid w:val="00F65B7A"/>
    <w:rsid w:val="00F6632C"/>
    <w:rsid w:val="00F672D5"/>
    <w:rsid w:val="00F7083B"/>
    <w:rsid w:val="00F7088C"/>
    <w:rsid w:val="00F71951"/>
    <w:rsid w:val="00F71F77"/>
    <w:rsid w:val="00F76061"/>
    <w:rsid w:val="00F81008"/>
    <w:rsid w:val="00F817B4"/>
    <w:rsid w:val="00F81BD8"/>
    <w:rsid w:val="00F825C7"/>
    <w:rsid w:val="00F8761C"/>
    <w:rsid w:val="00F909BF"/>
    <w:rsid w:val="00F94897"/>
    <w:rsid w:val="00F96653"/>
    <w:rsid w:val="00FA1E6A"/>
    <w:rsid w:val="00FA527E"/>
    <w:rsid w:val="00FB232B"/>
    <w:rsid w:val="00FC089B"/>
    <w:rsid w:val="00FC1F19"/>
    <w:rsid w:val="00FC2025"/>
    <w:rsid w:val="00FC5B4E"/>
    <w:rsid w:val="00FC74B6"/>
    <w:rsid w:val="00FC7DC8"/>
    <w:rsid w:val="00FD0883"/>
    <w:rsid w:val="00FD6B5A"/>
    <w:rsid w:val="00FD7D43"/>
    <w:rsid w:val="00FE1C3F"/>
    <w:rsid w:val="00FE3250"/>
    <w:rsid w:val="00FF064D"/>
    <w:rsid w:val="00FF2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A4EB3"/>
  <w15:docId w15:val="{CD11C4C7-F2BD-4258-BAE0-BC04BA50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D0956"/>
    <w:pPr>
      <w:keepNext/>
      <w:keepLines/>
      <w:spacing w:before="480" w:after="0"/>
      <w:jc w:val="left"/>
      <w:outlineLvl w:val="0"/>
    </w:pPr>
    <w:rPr>
      <w:rFonts w:ascii="Cambria" w:eastAsia="Times New Roman" w:hAnsi="Cambria"/>
      <w:b/>
      <w:bCs/>
      <w:color w:val="365F91"/>
    </w:rPr>
  </w:style>
  <w:style w:type="paragraph" w:styleId="Heading2">
    <w:name w:val="heading 2"/>
    <w:basedOn w:val="Normal"/>
    <w:next w:val="Normal"/>
    <w:link w:val="Heading2Char"/>
    <w:qFormat/>
    <w:rsid w:val="00CD0956"/>
    <w:pPr>
      <w:keepNext/>
      <w:spacing w:after="0"/>
      <w:ind w:left="720"/>
      <w:jc w:val="center"/>
      <w:outlineLvl w:val="1"/>
    </w:pPr>
    <w:rPr>
      <w:rFonts w:eastAsia="Times New Roman"/>
      <w:b/>
      <w:bCs/>
      <w:noProof/>
      <w:color w:val="000000"/>
      <w:sz w:val="32"/>
    </w:rPr>
  </w:style>
  <w:style w:type="paragraph" w:styleId="Heading3">
    <w:name w:val="heading 3"/>
    <w:basedOn w:val="Normal"/>
    <w:next w:val="Normal"/>
    <w:link w:val="Heading3Char"/>
    <w:qFormat/>
    <w:rsid w:val="00CD0956"/>
    <w:pPr>
      <w:keepNext/>
      <w:spacing w:after="0"/>
      <w:jc w:val="center"/>
      <w:outlineLvl w:val="2"/>
    </w:pPr>
    <w:rPr>
      <w:rFonts w:eastAsia="Times New Roman"/>
      <w:b/>
      <w:bCs/>
      <w:noProof/>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077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8039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395"/>
    <w:rPr>
      <w:rFonts w:ascii="Tahoma" w:hAnsi="Tahoma" w:cs="Tahoma"/>
      <w:sz w:val="16"/>
      <w:szCs w:val="16"/>
    </w:rPr>
  </w:style>
  <w:style w:type="character" w:customStyle="1" w:styleId="Heading1Char">
    <w:name w:val="Heading 1 Char"/>
    <w:basedOn w:val="DefaultParagraphFont"/>
    <w:link w:val="Heading1"/>
    <w:uiPriority w:val="9"/>
    <w:rsid w:val="00CD0956"/>
    <w:rPr>
      <w:rFonts w:ascii="Cambria" w:eastAsia="Times New Roman" w:hAnsi="Cambria"/>
      <w:b/>
      <w:bCs/>
      <w:color w:val="365F91"/>
    </w:rPr>
  </w:style>
  <w:style w:type="character" w:customStyle="1" w:styleId="Heading2Char">
    <w:name w:val="Heading 2 Char"/>
    <w:basedOn w:val="DefaultParagraphFont"/>
    <w:link w:val="Heading2"/>
    <w:rsid w:val="00CD0956"/>
    <w:rPr>
      <w:rFonts w:eastAsia="Times New Roman"/>
      <w:b/>
      <w:bCs/>
      <w:noProof/>
      <w:color w:val="000000"/>
      <w:sz w:val="32"/>
    </w:rPr>
  </w:style>
  <w:style w:type="character" w:customStyle="1" w:styleId="Heading3Char">
    <w:name w:val="Heading 3 Char"/>
    <w:basedOn w:val="DefaultParagraphFont"/>
    <w:link w:val="Heading3"/>
    <w:rsid w:val="00CD0956"/>
    <w:rPr>
      <w:rFonts w:eastAsia="Times New Roman"/>
      <w:b/>
      <w:bCs/>
      <w:noProof/>
      <w:color w:val="000000"/>
      <w:sz w:val="32"/>
    </w:rPr>
  </w:style>
  <w:style w:type="paragraph" w:styleId="Header">
    <w:name w:val="header"/>
    <w:basedOn w:val="Normal"/>
    <w:link w:val="HeaderChar"/>
    <w:uiPriority w:val="99"/>
    <w:unhideWhenUsed/>
    <w:rsid w:val="00360C59"/>
    <w:pPr>
      <w:tabs>
        <w:tab w:val="center" w:pos="4680"/>
        <w:tab w:val="right" w:pos="9360"/>
      </w:tabs>
      <w:spacing w:after="0"/>
    </w:pPr>
  </w:style>
  <w:style w:type="character" w:customStyle="1" w:styleId="HeaderChar">
    <w:name w:val="Header Char"/>
    <w:basedOn w:val="DefaultParagraphFont"/>
    <w:link w:val="Header"/>
    <w:uiPriority w:val="99"/>
    <w:rsid w:val="00360C59"/>
  </w:style>
  <w:style w:type="paragraph" w:styleId="Footer">
    <w:name w:val="footer"/>
    <w:basedOn w:val="Normal"/>
    <w:link w:val="FooterChar"/>
    <w:uiPriority w:val="99"/>
    <w:unhideWhenUsed/>
    <w:rsid w:val="00360C59"/>
    <w:pPr>
      <w:tabs>
        <w:tab w:val="center" w:pos="4680"/>
        <w:tab w:val="right" w:pos="9360"/>
      </w:tabs>
      <w:spacing w:after="0"/>
    </w:pPr>
  </w:style>
  <w:style w:type="character" w:customStyle="1" w:styleId="FooterChar">
    <w:name w:val="Footer Char"/>
    <w:basedOn w:val="DefaultParagraphFont"/>
    <w:link w:val="Footer"/>
    <w:uiPriority w:val="99"/>
    <w:rsid w:val="00360C59"/>
  </w:style>
  <w:style w:type="character" w:styleId="Hyperlink">
    <w:name w:val="Hyperlink"/>
    <w:basedOn w:val="DefaultParagraphFont"/>
    <w:uiPriority w:val="99"/>
    <w:semiHidden/>
    <w:unhideWhenUsed/>
    <w:rsid w:val="00184509"/>
    <w:rPr>
      <w:color w:val="0000FF"/>
      <w:u w:val="single"/>
    </w:rPr>
  </w:style>
  <w:style w:type="character" w:styleId="FollowedHyperlink">
    <w:name w:val="FollowedHyperlink"/>
    <w:basedOn w:val="DefaultParagraphFont"/>
    <w:uiPriority w:val="99"/>
    <w:semiHidden/>
    <w:unhideWhenUsed/>
    <w:rsid w:val="00184509"/>
    <w:rPr>
      <w:color w:val="0000FF"/>
      <w:u w:val="single"/>
    </w:rPr>
  </w:style>
  <w:style w:type="paragraph" w:customStyle="1" w:styleId="msonormal0">
    <w:name w:val="msonormal"/>
    <w:basedOn w:val="Normal"/>
    <w:rsid w:val="00184509"/>
    <w:pPr>
      <w:spacing w:before="100" w:beforeAutospacing="1" w:after="100" w:afterAutospacing="1"/>
      <w:jc w:val="left"/>
    </w:pPr>
    <w:rPr>
      <w:rFonts w:eastAsia="Times New Roman"/>
      <w:sz w:val="24"/>
      <w:szCs w:val="24"/>
      <w:lang w:val="vi-VN" w:eastAsia="vi-VN"/>
    </w:rPr>
  </w:style>
  <w:style w:type="paragraph" w:customStyle="1" w:styleId="xl63">
    <w:name w:val="xl63"/>
    <w:basedOn w:val="Normal"/>
    <w:rsid w:val="0018450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24"/>
      <w:szCs w:val="24"/>
      <w:lang w:val="vi-VN" w:eastAsia="vi-VN"/>
    </w:rPr>
  </w:style>
  <w:style w:type="paragraph" w:customStyle="1" w:styleId="xl64">
    <w:name w:val="xl64"/>
    <w:basedOn w:val="Normal"/>
    <w:rsid w:val="00184509"/>
    <w:pPr>
      <w:spacing w:before="100" w:beforeAutospacing="1" w:after="100" w:afterAutospacing="1"/>
      <w:jc w:val="center"/>
      <w:textAlignment w:val="center"/>
    </w:pPr>
    <w:rPr>
      <w:rFonts w:eastAsia="Times New Roman"/>
      <w:sz w:val="24"/>
      <w:szCs w:val="24"/>
      <w:lang w:val="vi-VN" w:eastAsia="vi-VN"/>
    </w:rPr>
  </w:style>
  <w:style w:type="paragraph" w:customStyle="1" w:styleId="xl65">
    <w:name w:val="xl65"/>
    <w:basedOn w:val="Normal"/>
    <w:rsid w:val="001845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val="vi-VN" w:eastAsia="vi-VN"/>
    </w:rPr>
  </w:style>
  <w:style w:type="paragraph" w:customStyle="1" w:styleId="xl66">
    <w:name w:val="xl66"/>
    <w:basedOn w:val="Normal"/>
    <w:rsid w:val="001845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val="vi-VN" w:eastAsia="vi-VN"/>
    </w:rPr>
  </w:style>
  <w:style w:type="paragraph" w:customStyle="1" w:styleId="xl67">
    <w:name w:val="xl67"/>
    <w:basedOn w:val="Normal"/>
    <w:rsid w:val="001845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4"/>
      <w:szCs w:val="24"/>
      <w:lang w:val="vi-VN" w:eastAsia="vi-VN"/>
    </w:rPr>
  </w:style>
  <w:style w:type="paragraph" w:customStyle="1" w:styleId="xl68">
    <w:name w:val="xl68"/>
    <w:basedOn w:val="Normal"/>
    <w:rsid w:val="001845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val="vi-VN" w:eastAsia="vi-VN"/>
    </w:rPr>
  </w:style>
  <w:style w:type="paragraph" w:customStyle="1" w:styleId="xl69">
    <w:name w:val="xl69"/>
    <w:basedOn w:val="Normal"/>
    <w:rsid w:val="00184509"/>
    <w:pPr>
      <w:spacing w:before="100" w:beforeAutospacing="1" w:after="100" w:afterAutospacing="1"/>
      <w:jc w:val="center"/>
      <w:textAlignment w:val="center"/>
    </w:pPr>
    <w:rPr>
      <w:rFonts w:eastAsia="Times New Roman"/>
      <w:sz w:val="24"/>
      <w:szCs w:val="24"/>
      <w:lang w:val="vi-VN" w:eastAsia="vi-VN"/>
    </w:rPr>
  </w:style>
  <w:style w:type="paragraph" w:customStyle="1" w:styleId="xl70">
    <w:name w:val="xl70"/>
    <w:basedOn w:val="Normal"/>
    <w:rsid w:val="001845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val="vi-VN" w:eastAsia="vi-VN"/>
    </w:rPr>
  </w:style>
  <w:style w:type="paragraph" w:customStyle="1" w:styleId="xl71">
    <w:name w:val="xl71"/>
    <w:basedOn w:val="Normal"/>
    <w:rsid w:val="001845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4"/>
      <w:szCs w:val="24"/>
      <w:lang w:val="vi-VN" w:eastAsia="vi-VN"/>
    </w:rPr>
  </w:style>
  <w:style w:type="paragraph" w:customStyle="1" w:styleId="xl72">
    <w:name w:val="xl72"/>
    <w:basedOn w:val="Normal"/>
    <w:rsid w:val="001845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lang w:val="vi-VN" w:eastAsia="vi-VN"/>
    </w:rPr>
  </w:style>
  <w:style w:type="paragraph" w:customStyle="1" w:styleId="xl73">
    <w:name w:val="xl73"/>
    <w:basedOn w:val="Normal"/>
    <w:rsid w:val="001845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val="vi-VN" w:eastAsia="vi-VN"/>
    </w:rPr>
  </w:style>
  <w:style w:type="paragraph" w:customStyle="1" w:styleId="xl74">
    <w:name w:val="xl74"/>
    <w:basedOn w:val="Normal"/>
    <w:rsid w:val="001845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val="vi-VN" w:eastAsia="vi-VN"/>
    </w:rPr>
  </w:style>
  <w:style w:type="paragraph" w:customStyle="1" w:styleId="xl75">
    <w:name w:val="xl75"/>
    <w:basedOn w:val="Normal"/>
    <w:rsid w:val="001845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4"/>
      <w:szCs w:val="24"/>
      <w:lang w:val="vi-VN" w:eastAsia="vi-VN"/>
    </w:rPr>
  </w:style>
  <w:style w:type="paragraph" w:customStyle="1" w:styleId="xl76">
    <w:name w:val="xl76"/>
    <w:basedOn w:val="Normal"/>
    <w:rsid w:val="00184509"/>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lang w:val="vi-VN" w:eastAsia="vi-VN"/>
    </w:rPr>
  </w:style>
  <w:style w:type="paragraph" w:customStyle="1" w:styleId="xl77">
    <w:name w:val="xl77"/>
    <w:basedOn w:val="Normal"/>
    <w:rsid w:val="0018450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val="vi-VN" w:eastAsia="vi-VN"/>
    </w:rPr>
  </w:style>
  <w:style w:type="paragraph" w:customStyle="1" w:styleId="xl78">
    <w:name w:val="xl78"/>
    <w:basedOn w:val="Normal"/>
    <w:rsid w:val="0018450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val="vi-VN" w:eastAsia="vi-VN"/>
    </w:rPr>
  </w:style>
  <w:style w:type="paragraph" w:customStyle="1" w:styleId="xl79">
    <w:name w:val="xl79"/>
    <w:basedOn w:val="Normal"/>
    <w:rsid w:val="00184509"/>
    <w:pPr>
      <w:pBdr>
        <w:top w:val="single" w:sz="4" w:space="0" w:color="000000"/>
        <w:left w:val="single" w:sz="4" w:space="0" w:color="auto"/>
        <w:right w:val="single" w:sz="4" w:space="0" w:color="000000"/>
      </w:pBdr>
      <w:shd w:val="clear" w:color="000000" w:fill="FFFFFF"/>
      <w:spacing w:before="100" w:beforeAutospacing="1" w:after="100" w:afterAutospacing="1"/>
      <w:jc w:val="center"/>
      <w:textAlignment w:val="center"/>
    </w:pPr>
    <w:rPr>
      <w:rFonts w:eastAsia="Times New Roman"/>
      <w:sz w:val="24"/>
      <w:szCs w:val="24"/>
      <w:lang w:val="vi-VN" w:eastAsia="vi-VN"/>
    </w:rPr>
  </w:style>
  <w:style w:type="paragraph" w:customStyle="1" w:styleId="xl80">
    <w:name w:val="xl80"/>
    <w:basedOn w:val="Normal"/>
    <w:rsid w:val="00184509"/>
    <w:pPr>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eastAsia="Times New Roman"/>
      <w:sz w:val="24"/>
      <w:szCs w:val="24"/>
      <w:lang w:val="vi-VN" w:eastAsia="vi-VN"/>
    </w:rPr>
  </w:style>
  <w:style w:type="paragraph" w:customStyle="1" w:styleId="xl81">
    <w:name w:val="xl81"/>
    <w:basedOn w:val="Normal"/>
    <w:rsid w:val="00184509"/>
    <w:pPr>
      <w:pBdr>
        <w:top w:val="single" w:sz="4" w:space="0" w:color="000000"/>
        <w:left w:val="single" w:sz="4" w:space="0" w:color="auto"/>
        <w:right w:val="single" w:sz="4" w:space="0" w:color="000000"/>
      </w:pBdr>
      <w:spacing w:before="100" w:beforeAutospacing="1" w:after="100" w:afterAutospacing="1"/>
      <w:jc w:val="center"/>
      <w:textAlignment w:val="center"/>
    </w:pPr>
    <w:rPr>
      <w:rFonts w:eastAsia="Times New Roman"/>
      <w:sz w:val="24"/>
      <w:szCs w:val="24"/>
      <w:lang w:val="vi-VN" w:eastAsia="vi-VN"/>
    </w:rPr>
  </w:style>
  <w:style w:type="paragraph" w:customStyle="1" w:styleId="xl82">
    <w:name w:val="xl82"/>
    <w:basedOn w:val="Normal"/>
    <w:rsid w:val="00184509"/>
    <w:pPr>
      <w:pBdr>
        <w:left w:val="single" w:sz="4" w:space="0" w:color="auto"/>
        <w:bottom w:val="single" w:sz="4" w:space="0" w:color="auto"/>
        <w:right w:val="single" w:sz="4" w:space="0" w:color="000000"/>
      </w:pBdr>
      <w:spacing w:before="100" w:beforeAutospacing="1" w:after="100" w:afterAutospacing="1"/>
      <w:jc w:val="center"/>
      <w:textAlignment w:val="center"/>
    </w:pPr>
    <w:rPr>
      <w:rFonts w:eastAsia="Times New Roman"/>
      <w:sz w:val="24"/>
      <w:szCs w:val="24"/>
      <w:lang w:val="vi-VN" w:eastAsia="vi-VN"/>
    </w:rPr>
  </w:style>
  <w:style w:type="paragraph" w:customStyle="1" w:styleId="xl83">
    <w:name w:val="xl83"/>
    <w:basedOn w:val="Normal"/>
    <w:rsid w:val="00184509"/>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val="vi-VN" w:eastAsia="vi-VN"/>
    </w:rPr>
  </w:style>
  <w:style w:type="paragraph" w:customStyle="1" w:styleId="xl84">
    <w:name w:val="xl84"/>
    <w:basedOn w:val="Normal"/>
    <w:rsid w:val="00184509"/>
    <w:pPr>
      <w:pBdr>
        <w:left w:val="single" w:sz="4" w:space="0" w:color="auto"/>
        <w:right w:val="single" w:sz="4" w:space="0" w:color="000000"/>
      </w:pBdr>
      <w:spacing w:before="100" w:beforeAutospacing="1" w:after="100" w:afterAutospacing="1"/>
      <w:jc w:val="center"/>
      <w:textAlignment w:val="center"/>
    </w:pPr>
    <w:rPr>
      <w:rFonts w:eastAsia="Times New Roman"/>
      <w:sz w:val="24"/>
      <w:szCs w:val="24"/>
      <w:lang w:val="vi-VN" w:eastAsia="vi-VN"/>
    </w:rPr>
  </w:style>
  <w:style w:type="paragraph" w:customStyle="1" w:styleId="xl85">
    <w:name w:val="xl85"/>
    <w:basedOn w:val="Normal"/>
    <w:rsid w:val="00184509"/>
    <w:pPr>
      <w:pBdr>
        <w:top w:val="single" w:sz="4" w:space="0" w:color="auto"/>
        <w:left w:val="single" w:sz="4" w:space="0" w:color="auto"/>
        <w:right w:val="single" w:sz="4" w:space="0" w:color="000000"/>
      </w:pBdr>
      <w:spacing w:before="100" w:beforeAutospacing="1" w:after="100" w:afterAutospacing="1"/>
      <w:jc w:val="center"/>
      <w:textAlignment w:val="center"/>
    </w:pPr>
    <w:rPr>
      <w:rFonts w:eastAsia="Times New Roman"/>
      <w:sz w:val="24"/>
      <w:szCs w:val="24"/>
      <w:lang w:val="vi-VN" w:eastAsia="vi-VN"/>
    </w:rPr>
  </w:style>
  <w:style w:type="paragraph" w:customStyle="1" w:styleId="xl86">
    <w:name w:val="xl86"/>
    <w:basedOn w:val="Normal"/>
    <w:rsid w:val="00184509"/>
    <w:pPr>
      <w:pBdr>
        <w:left w:val="single" w:sz="4" w:space="0" w:color="auto"/>
        <w:bottom w:val="single" w:sz="4" w:space="0" w:color="000000"/>
        <w:right w:val="single" w:sz="4" w:space="0" w:color="000000"/>
      </w:pBdr>
      <w:spacing w:before="100" w:beforeAutospacing="1" w:after="100" w:afterAutospacing="1"/>
      <w:jc w:val="center"/>
      <w:textAlignment w:val="center"/>
    </w:pPr>
    <w:rPr>
      <w:rFonts w:eastAsia="Times New Roman"/>
      <w:sz w:val="24"/>
      <w:szCs w:val="24"/>
      <w:lang w:val="vi-VN" w:eastAsia="vi-VN"/>
    </w:rPr>
  </w:style>
  <w:style w:type="paragraph" w:customStyle="1" w:styleId="xl87">
    <w:name w:val="xl87"/>
    <w:basedOn w:val="Normal"/>
    <w:rsid w:val="0018450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val="vi-VN" w:eastAsia="vi-VN"/>
    </w:rPr>
  </w:style>
  <w:style w:type="paragraph" w:customStyle="1" w:styleId="xl88">
    <w:name w:val="xl88"/>
    <w:basedOn w:val="Normal"/>
    <w:rsid w:val="00184509"/>
    <w:pPr>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eastAsia="Times New Roman"/>
      <w:sz w:val="24"/>
      <w:szCs w:val="24"/>
      <w:lang w:val="vi-VN" w:eastAsia="vi-VN"/>
    </w:rPr>
  </w:style>
  <w:style w:type="paragraph" w:customStyle="1" w:styleId="xl89">
    <w:name w:val="xl89"/>
    <w:basedOn w:val="Normal"/>
    <w:rsid w:val="00184509"/>
    <w:pPr>
      <w:pBdr>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eastAsia="Times New Roman"/>
      <w:sz w:val="24"/>
      <w:szCs w:val="24"/>
      <w:lang w:val="vi-VN" w:eastAsia="vi-VN"/>
    </w:rPr>
  </w:style>
  <w:style w:type="paragraph" w:customStyle="1" w:styleId="xl90">
    <w:name w:val="xl90"/>
    <w:basedOn w:val="Normal"/>
    <w:rsid w:val="0018450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val="vi-VN" w:eastAsia="vi-VN"/>
    </w:rPr>
  </w:style>
  <w:style w:type="paragraph" w:customStyle="1" w:styleId="xl91">
    <w:name w:val="xl91"/>
    <w:basedOn w:val="Normal"/>
    <w:rsid w:val="00184509"/>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val="vi-VN" w:eastAsia="vi-VN"/>
    </w:rPr>
  </w:style>
  <w:style w:type="paragraph" w:customStyle="1" w:styleId="xl92">
    <w:name w:val="xl92"/>
    <w:basedOn w:val="Normal"/>
    <w:rsid w:val="00184509"/>
    <w:pPr>
      <w:pBdr>
        <w:top w:val="single" w:sz="4" w:space="0" w:color="auto"/>
        <w:left w:val="single" w:sz="4" w:space="0" w:color="000000"/>
        <w:right w:val="single" w:sz="4" w:space="0" w:color="auto"/>
      </w:pBdr>
      <w:shd w:val="clear" w:color="000000" w:fill="FFFFFF"/>
      <w:spacing w:before="100" w:beforeAutospacing="1" w:after="100" w:afterAutospacing="1"/>
      <w:jc w:val="center"/>
      <w:textAlignment w:val="center"/>
    </w:pPr>
    <w:rPr>
      <w:rFonts w:eastAsia="Times New Roman"/>
      <w:sz w:val="24"/>
      <w:szCs w:val="24"/>
      <w:lang w:val="vi-VN" w:eastAsia="vi-VN"/>
    </w:rPr>
  </w:style>
  <w:style w:type="paragraph" w:customStyle="1" w:styleId="xl93">
    <w:name w:val="xl93"/>
    <w:basedOn w:val="Normal"/>
    <w:rsid w:val="00184509"/>
    <w:pPr>
      <w:pBdr>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val="vi-VN" w:eastAsia="vi-VN"/>
    </w:rPr>
  </w:style>
  <w:style w:type="paragraph" w:customStyle="1" w:styleId="xl94">
    <w:name w:val="xl94"/>
    <w:basedOn w:val="Normal"/>
    <w:rsid w:val="00184509"/>
    <w:pPr>
      <w:pBdr>
        <w:left w:val="single" w:sz="4" w:space="0" w:color="000000"/>
        <w:right w:val="single" w:sz="4" w:space="0" w:color="auto"/>
      </w:pBdr>
      <w:shd w:val="clear" w:color="000000" w:fill="FFFFFF"/>
      <w:spacing w:before="100" w:beforeAutospacing="1" w:after="100" w:afterAutospacing="1"/>
      <w:jc w:val="center"/>
      <w:textAlignment w:val="center"/>
    </w:pPr>
    <w:rPr>
      <w:rFonts w:eastAsia="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5778">
      <w:bodyDiv w:val="1"/>
      <w:marLeft w:val="0"/>
      <w:marRight w:val="0"/>
      <w:marTop w:val="0"/>
      <w:marBottom w:val="0"/>
      <w:divBdr>
        <w:top w:val="none" w:sz="0" w:space="0" w:color="auto"/>
        <w:left w:val="none" w:sz="0" w:space="0" w:color="auto"/>
        <w:bottom w:val="none" w:sz="0" w:space="0" w:color="auto"/>
        <w:right w:val="none" w:sz="0" w:space="0" w:color="auto"/>
      </w:divBdr>
    </w:div>
    <w:div w:id="57897233">
      <w:bodyDiv w:val="1"/>
      <w:marLeft w:val="0"/>
      <w:marRight w:val="0"/>
      <w:marTop w:val="0"/>
      <w:marBottom w:val="0"/>
      <w:divBdr>
        <w:top w:val="none" w:sz="0" w:space="0" w:color="auto"/>
        <w:left w:val="none" w:sz="0" w:space="0" w:color="auto"/>
        <w:bottom w:val="none" w:sz="0" w:space="0" w:color="auto"/>
        <w:right w:val="none" w:sz="0" w:space="0" w:color="auto"/>
      </w:divBdr>
    </w:div>
    <w:div w:id="111092192">
      <w:bodyDiv w:val="1"/>
      <w:marLeft w:val="0"/>
      <w:marRight w:val="0"/>
      <w:marTop w:val="0"/>
      <w:marBottom w:val="0"/>
      <w:divBdr>
        <w:top w:val="none" w:sz="0" w:space="0" w:color="auto"/>
        <w:left w:val="none" w:sz="0" w:space="0" w:color="auto"/>
        <w:bottom w:val="none" w:sz="0" w:space="0" w:color="auto"/>
        <w:right w:val="none" w:sz="0" w:space="0" w:color="auto"/>
      </w:divBdr>
    </w:div>
    <w:div w:id="126898052">
      <w:bodyDiv w:val="1"/>
      <w:marLeft w:val="0"/>
      <w:marRight w:val="0"/>
      <w:marTop w:val="0"/>
      <w:marBottom w:val="0"/>
      <w:divBdr>
        <w:top w:val="none" w:sz="0" w:space="0" w:color="auto"/>
        <w:left w:val="none" w:sz="0" w:space="0" w:color="auto"/>
        <w:bottom w:val="none" w:sz="0" w:space="0" w:color="auto"/>
        <w:right w:val="none" w:sz="0" w:space="0" w:color="auto"/>
      </w:divBdr>
    </w:div>
    <w:div w:id="138814464">
      <w:bodyDiv w:val="1"/>
      <w:marLeft w:val="0"/>
      <w:marRight w:val="0"/>
      <w:marTop w:val="0"/>
      <w:marBottom w:val="0"/>
      <w:divBdr>
        <w:top w:val="none" w:sz="0" w:space="0" w:color="auto"/>
        <w:left w:val="none" w:sz="0" w:space="0" w:color="auto"/>
        <w:bottom w:val="none" w:sz="0" w:space="0" w:color="auto"/>
        <w:right w:val="none" w:sz="0" w:space="0" w:color="auto"/>
      </w:divBdr>
    </w:div>
    <w:div w:id="145053378">
      <w:bodyDiv w:val="1"/>
      <w:marLeft w:val="0"/>
      <w:marRight w:val="0"/>
      <w:marTop w:val="0"/>
      <w:marBottom w:val="0"/>
      <w:divBdr>
        <w:top w:val="none" w:sz="0" w:space="0" w:color="auto"/>
        <w:left w:val="none" w:sz="0" w:space="0" w:color="auto"/>
        <w:bottom w:val="none" w:sz="0" w:space="0" w:color="auto"/>
        <w:right w:val="none" w:sz="0" w:space="0" w:color="auto"/>
      </w:divBdr>
    </w:div>
    <w:div w:id="152259175">
      <w:bodyDiv w:val="1"/>
      <w:marLeft w:val="0"/>
      <w:marRight w:val="0"/>
      <w:marTop w:val="0"/>
      <w:marBottom w:val="0"/>
      <w:divBdr>
        <w:top w:val="none" w:sz="0" w:space="0" w:color="auto"/>
        <w:left w:val="none" w:sz="0" w:space="0" w:color="auto"/>
        <w:bottom w:val="none" w:sz="0" w:space="0" w:color="auto"/>
        <w:right w:val="none" w:sz="0" w:space="0" w:color="auto"/>
      </w:divBdr>
    </w:div>
    <w:div w:id="204634353">
      <w:bodyDiv w:val="1"/>
      <w:marLeft w:val="0"/>
      <w:marRight w:val="0"/>
      <w:marTop w:val="0"/>
      <w:marBottom w:val="0"/>
      <w:divBdr>
        <w:top w:val="none" w:sz="0" w:space="0" w:color="auto"/>
        <w:left w:val="none" w:sz="0" w:space="0" w:color="auto"/>
        <w:bottom w:val="none" w:sz="0" w:space="0" w:color="auto"/>
        <w:right w:val="none" w:sz="0" w:space="0" w:color="auto"/>
      </w:divBdr>
    </w:div>
    <w:div w:id="252248408">
      <w:bodyDiv w:val="1"/>
      <w:marLeft w:val="0"/>
      <w:marRight w:val="0"/>
      <w:marTop w:val="0"/>
      <w:marBottom w:val="0"/>
      <w:divBdr>
        <w:top w:val="none" w:sz="0" w:space="0" w:color="auto"/>
        <w:left w:val="none" w:sz="0" w:space="0" w:color="auto"/>
        <w:bottom w:val="none" w:sz="0" w:space="0" w:color="auto"/>
        <w:right w:val="none" w:sz="0" w:space="0" w:color="auto"/>
      </w:divBdr>
    </w:div>
    <w:div w:id="321813513">
      <w:bodyDiv w:val="1"/>
      <w:marLeft w:val="0"/>
      <w:marRight w:val="0"/>
      <w:marTop w:val="0"/>
      <w:marBottom w:val="0"/>
      <w:divBdr>
        <w:top w:val="none" w:sz="0" w:space="0" w:color="auto"/>
        <w:left w:val="none" w:sz="0" w:space="0" w:color="auto"/>
        <w:bottom w:val="none" w:sz="0" w:space="0" w:color="auto"/>
        <w:right w:val="none" w:sz="0" w:space="0" w:color="auto"/>
      </w:divBdr>
    </w:div>
    <w:div w:id="322896965">
      <w:bodyDiv w:val="1"/>
      <w:marLeft w:val="0"/>
      <w:marRight w:val="0"/>
      <w:marTop w:val="0"/>
      <w:marBottom w:val="0"/>
      <w:divBdr>
        <w:top w:val="none" w:sz="0" w:space="0" w:color="auto"/>
        <w:left w:val="none" w:sz="0" w:space="0" w:color="auto"/>
        <w:bottom w:val="none" w:sz="0" w:space="0" w:color="auto"/>
        <w:right w:val="none" w:sz="0" w:space="0" w:color="auto"/>
      </w:divBdr>
    </w:div>
    <w:div w:id="355469593">
      <w:bodyDiv w:val="1"/>
      <w:marLeft w:val="0"/>
      <w:marRight w:val="0"/>
      <w:marTop w:val="0"/>
      <w:marBottom w:val="0"/>
      <w:divBdr>
        <w:top w:val="none" w:sz="0" w:space="0" w:color="auto"/>
        <w:left w:val="none" w:sz="0" w:space="0" w:color="auto"/>
        <w:bottom w:val="none" w:sz="0" w:space="0" w:color="auto"/>
        <w:right w:val="none" w:sz="0" w:space="0" w:color="auto"/>
      </w:divBdr>
    </w:div>
    <w:div w:id="358286246">
      <w:bodyDiv w:val="1"/>
      <w:marLeft w:val="0"/>
      <w:marRight w:val="0"/>
      <w:marTop w:val="0"/>
      <w:marBottom w:val="0"/>
      <w:divBdr>
        <w:top w:val="none" w:sz="0" w:space="0" w:color="auto"/>
        <w:left w:val="none" w:sz="0" w:space="0" w:color="auto"/>
        <w:bottom w:val="none" w:sz="0" w:space="0" w:color="auto"/>
        <w:right w:val="none" w:sz="0" w:space="0" w:color="auto"/>
      </w:divBdr>
    </w:div>
    <w:div w:id="374548716">
      <w:bodyDiv w:val="1"/>
      <w:marLeft w:val="0"/>
      <w:marRight w:val="0"/>
      <w:marTop w:val="0"/>
      <w:marBottom w:val="0"/>
      <w:divBdr>
        <w:top w:val="none" w:sz="0" w:space="0" w:color="auto"/>
        <w:left w:val="none" w:sz="0" w:space="0" w:color="auto"/>
        <w:bottom w:val="none" w:sz="0" w:space="0" w:color="auto"/>
        <w:right w:val="none" w:sz="0" w:space="0" w:color="auto"/>
      </w:divBdr>
    </w:div>
    <w:div w:id="479807519">
      <w:bodyDiv w:val="1"/>
      <w:marLeft w:val="0"/>
      <w:marRight w:val="0"/>
      <w:marTop w:val="0"/>
      <w:marBottom w:val="0"/>
      <w:divBdr>
        <w:top w:val="none" w:sz="0" w:space="0" w:color="auto"/>
        <w:left w:val="none" w:sz="0" w:space="0" w:color="auto"/>
        <w:bottom w:val="none" w:sz="0" w:space="0" w:color="auto"/>
        <w:right w:val="none" w:sz="0" w:space="0" w:color="auto"/>
      </w:divBdr>
    </w:div>
    <w:div w:id="497039918">
      <w:bodyDiv w:val="1"/>
      <w:marLeft w:val="0"/>
      <w:marRight w:val="0"/>
      <w:marTop w:val="0"/>
      <w:marBottom w:val="0"/>
      <w:divBdr>
        <w:top w:val="none" w:sz="0" w:space="0" w:color="auto"/>
        <w:left w:val="none" w:sz="0" w:space="0" w:color="auto"/>
        <w:bottom w:val="none" w:sz="0" w:space="0" w:color="auto"/>
        <w:right w:val="none" w:sz="0" w:space="0" w:color="auto"/>
      </w:divBdr>
    </w:div>
    <w:div w:id="503789730">
      <w:bodyDiv w:val="1"/>
      <w:marLeft w:val="0"/>
      <w:marRight w:val="0"/>
      <w:marTop w:val="0"/>
      <w:marBottom w:val="0"/>
      <w:divBdr>
        <w:top w:val="none" w:sz="0" w:space="0" w:color="auto"/>
        <w:left w:val="none" w:sz="0" w:space="0" w:color="auto"/>
        <w:bottom w:val="none" w:sz="0" w:space="0" w:color="auto"/>
        <w:right w:val="none" w:sz="0" w:space="0" w:color="auto"/>
      </w:divBdr>
    </w:div>
    <w:div w:id="512846380">
      <w:bodyDiv w:val="1"/>
      <w:marLeft w:val="0"/>
      <w:marRight w:val="0"/>
      <w:marTop w:val="0"/>
      <w:marBottom w:val="0"/>
      <w:divBdr>
        <w:top w:val="none" w:sz="0" w:space="0" w:color="auto"/>
        <w:left w:val="none" w:sz="0" w:space="0" w:color="auto"/>
        <w:bottom w:val="none" w:sz="0" w:space="0" w:color="auto"/>
        <w:right w:val="none" w:sz="0" w:space="0" w:color="auto"/>
      </w:divBdr>
    </w:div>
    <w:div w:id="514075588">
      <w:bodyDiv w:val="1"/>
      <w:marLeft w:val="0"/>
      <w:marRight w:val="0"/>
      <w:marTop w:val="0"/>
      <w:marBottom w:val="0"/>
      <w:divBdr>
        <w:top w:val="none" w:sz="0" w:space="0" w:color="auto"/>
        <w:left w:val="none" w:sz="0" w:space="0" w:color="auto"/>
        <w:bottom w:val="none" w:sz="0" w:space="0" w:color="auto"/>
        <w:right w:val="none" w:sz="0" w:space="0" w:color="auto"/>
      </w:divBdr>
    </w:div>
    <w:div w:id="514462089">
      <w:bodyDiv w:val="1"/>
      <w:marLeft w:val="0"/>
      <w:marRight w:val="0"/>
      <w:marTop w:val="0"/>
      <w:marBottom w:val="0"/>
      <w:divBdr>
        <w:top w:val="none" w:sz="0" w:space="0" w:color="auto"/>
        <w:left w:val="none" w:sz="0" w:space="0" w:color="auto"/>
        <w:bottom w:val="none" w:sz="0" w:space="0" w:color="auto"/>
        <w:right w:val="none" w:sz="0" w:space="0" w:color="auto"/>
      </w:divBdr>
    </w:div>
    <w:div w:id="535042134">
      <w:bodyDiv w:val="1"/>
      <w:marLeft w:val="0"/>
      <w:marRight w:val="0"/>
      <w:marTop w:val="0"/>
      <w:marBottom w:val="0"/>
      <w:divBdr>
        <w:top w:val="none" w:sz="0" w:space="0" w:color="auto"/>
        <w:left w:val="none" w:sz="0" w:space="0" w:color="auto"/>
        <w:bottom w:val="none" w:sz="0" w:space="0" w:color="auto"/>
        <w:right w:val="none" w:sz="0" w:space="0" w:color="auto"/>
      </w:divBdr>
    </w:div>
    <w:div w:id="544022602">
      <w:bodyDiv w:val="1"/>
      <w:marLeft w:val="0"/>
      <w:marRight w:val="0"/>
      <w:marTop w:val="0"/>
      <w:marBottom w:val="0"/>
      <w:divBdr>
        <w:top w:val="none" w:sz="0" w:space="0" w:color="auto"/>
        <w:left w:val="none" w:sz="0" w:space="0" w:color="auto"/>
        <w:bottom w:val="none" w:sz="0" w:space="0" w:color="auto"/>
        <w:right w:val="none" w:sz="0" w:space="0" w:color="auto"/>
      </w:divBdr>
    </w:div>
    <w:div w:id="643505227">
      <w:bodyDiv w:val="1"/>
      <w:marLeft w:val="0"/>
      <w:marRight w:val="0"/>
      <w:marTop w:val="0"/>
      <w:marBottom w:val="0"/>
      <w:divBdr>
        <w:top w:val="none" w:sz="0" w:space="0" w:color="auto"/>
        <w:left w:val="none" w:sz="0" w:space="0" w:color="auto"/>
        <w:bottom w:val="none" w:sz="0" w:space="0" w:color="auto"/>
        <w:right w:val="none" w:sz="0" w:space="0" w:color="auto"/>
      </w:divBdr>
    </w:div>
    <w:div w:id="652756869">
      <w:bodyDiv w:val="1"/>
      <w:marLeft w:val="0"/>
      <w:marRight w:val="0"/>
      <w:marTop w:val="0"/>
      <w:marBottom w:val="0"/>
      <w:divBdr>
        <w:top w:val="none" w:sz="0" w:space="0" w:color="auto"/>
        <w:left w:val="none" w:sz="0" w:space="0" w:color="auto"/>
        <w:bottom w:val="none" w:sz="0" w:space="0" w:color="auto"/>
        <w:right w:val="none" w:sz="0" w:space="0" w:color="auto"/>
      </w:divBdr>
    </w:div>
    <w:div w:id="653754333">
      <w:bodyDiv w:val="1"/>
      <w:marLeft w:val="0"/>
      <w:marRight w:val="0"/>
      <w:marTop w:val="0"/>
      <w:marBottom w:val="0"/>
      <w:divBdr>
        <w:top w:val="none" w:sz="0" w:space="0" w:color="auto"/>
        <w:left w:val="none" w:sz="0" w:space="0" w:color="auto"/>
        <w:bottom w:val="none" w:sz="0" w:space="0" w:color="auto"/>
        <w:right w:val="none" w:sz="0" w:space="0" w:color="auto"/>
      </w:divBdr>
    </w:div>
    <w:div w:id="687100148">
      <w:bodyDiv w:val="1"/>
      <w:marLeft w:val="0"/>
      <w:marRight w:val="0"/>
      <w:marTop w:val="0"/>
      <w:marBottom w:val="0"/>
      <w:divBdr>
        <w:top w:val="none" w:sz="0" w:space="0" w:color="auto"/>
        <w:left w:val="none" w:sz="0" w:space="0" w:color="auto"/>
        <w:bottom w:val="none" w:sz="0" w:space="0" w:color="auto"/>
        <w:right w:val="none" w:sz="0" w:space="0" w:color="auto"/>
      </w:divBdr>
    </w:div>
    <w:div w:id="701320381">
      <w:bodyDiv w:val="1"/>
      <w:marLeft w:val="0"/>
      <w:marRight w:val="0"/>
      <w:marTop w:val="0"/>
      <w:marBottom w:val="0"/>
      <w:divBdr>
        <w:top w:val="none" w:sz="0" w:space="0" w:color="auto"/>
        <w:left w:val="none" w:sz="0" w:space="0" w:color="auto"/>
        <w:bottom w:val="none" w:sz="0" w:space="0" w:color="auto"/>
        <w:right w:val="none" w:sz="0" w:space="0" w:color="auto"/>
      </w:divBdr>
    </w:div>
    <w:div w:id="742023530">
      <w:bodyDiv w:val="1"/>
      <w:marLeft w:val="0"/>
      <w:marRight w:val="0"/>
      <w:marTop w:val="0"/>
      <w:marBottom w:val="0"/>
      <w:divBdr>
        <w:top w:val="none" w:sz="0" w:space="0" w:color="auto"/>
        <w:left w:val="none" w:sz="0" w:space="0" w:color="auto"/>
        <w:bottom w:val="none" w:sz="0" w:space="0" w:color="auto"/>
        <w:right w:val="none" w:sz="0" w:space="0" w:color="auto"/>
      </w:divBdr>
    </w:div>
    <w:div w:id="833182295">
      <w:bodyDiv w:val="1"/>
      <w:marLeft w:val="0"/>
      <w:marRight w:val="0"/>
      <w:marTop w:val="0"/>
      <w:marBottom w:val="0"/>
      <w:divBdr>
        <w:top w:val="none" w:sz="0" w:space="0" w:color="auto"/>
        <w:left w:val="none" w:sz="0" w:space="0" w:color="auto"/>
        <w:bottom w:val="none" w:sz="0" w:space="0" w:color="auto"/>
        <w:right w:val="none" w:sz="0" w:space="0" w:color="auto"/>
      </w:divBdr>
    </w:div>
    <w:div w:id="893546855">
      <w:bodyDiv w:val="1"/>
      <w:marLeft w:val="0"/>
      <w:marRight w:val="0"/>
      <w:marTop w:val="0"/>
      <w:marBottom w:val="0"/>
      <w:divBdr>
        <w:top w:val="none" w:sz="0" w:space="0" w:color="auto"/>
        <w:left w:val="none" w:sz="0" w:space="0" w:color="auto"/>
        <w:bottom w:val="none" w:sz="0" w:space="0" w:color="auto"/>
        <w:right w:val="none" w:sz="0" w:space="0" w:color="auto"/>
      </w:divBdr>
    </w:div>
    <w:div w:id="893588493">
      <w:bodyDiv w:val="1"/>
      <w:marLeft w:val="0"/>
      <w:marRight w:val="0"/>
      <w:marTop w:val="0"/>
      <w:marBottom w:val="0"/>
      <w:divBdr>
        <w:top w:val="none" w:sz="0" w:space="0" w:color="auto"/>
        <w:left w:val="none" w:sz="0" w:space="0" w:color="auto"/>
        <w:bottom w:val="none" w:sz="0" w:space="0" w:color="auto"/>
        <w:right w:val="none" w:sz="0" w:space="0" w:color="auto"/>
      </w:divBdr>
    </w:div>
    <w:div w:id="905795544">
      <w:bodyDiv w:val="1"/>
      <w:marLeft w:val="0"/>
      <w:marRight w:val="0"/>
      <w:marTop w:val="0"/>
      <w:marBottom w:val="0"/>
      <w:divBdr>
        <w:top w:val="none" w:sz="0" w:space="0" w:color="auto"/>
        <w:left w:val="none" w:sz="0" w:space="0" w:color="auto"/>
        <w:bottom w:val="none" w:sz="0" w:space="0" w:color="auto"/>
        <w:right w:val="none" w:sz="0" w:space="0" w:color="auto"/>
      </w:divBdr>
    </w:div>
    <w:div w:id="928851394">
      <w:bodyDiv w:val="1"/>
      <w:marLeft w:val="0"/>
      <w:marRight w:val="0"/>
      <w:marTop w:val="0"/>
      <w:marBottom w:val="0"/>
      <w:divBdr>
        <w:top w:val="none" w:sz="0" w:space="0" w:color="auto"/>
        <w:left w:val="none" w:sz="0" w:space="0" w:color="auto"/>
        <w:bottom w:val="none" w:sz="0" w:space="0" w:color="auto"/>
        <w:right w:val="none" w:sz="0" w:space="0" w:color="auto"/>
      </w:divBdr>
    </w:div>
    <w:div w:id="985664815">
      <w:bodyDiv w:val="1"/>
      <w:marLeft w:val="0"/>
      <w:marRight w:val="0"/>
      <w:marTop w:val="0"/>
      <w:marBottom w:val="0"/>
      <w:divBdr>
        <w:top w:val="none" w:sz="0" w:space="0" w:color="auto"/>
        <w:left w:val="none" w:sz="0" w:space="0" w:color="auto"/>
        <w:bottom w:val="none" w:sz="0" w:space="0" w:color="auto"/>
        <w:right w:val="none" w:sz="0" w:space="0" w:color="auto"/>
      </w:divBdr>
    </w:div>
    <w:div w:id="998508831">
      <w:bodyDiv w:val="1"/>
      <w:marLeft w:val="0"/>
      <w:marRight w:val="0"/>
      <w:marTop w:val="0"/>
      <w:marBottom w:val="0"/>
      <w:divBdr>
        <w:top w:val="none" w:sz="0" w:space="0" w:color="auto"/>
        <w:left w:val="none" w:sz="0" w:space="0" w:color="auto"/>
        <w:bottom w:val="none" w:sz="0" w:space="0" w:color="auto"/>
        <w:right w:val="none" w:sz="0" w:space="0" w:color="auto"/>
      </w:divBdr>
    </w:div>
    <w:div w:id="1021593109">
      <w:bodyDiv w:val="1"/>
      <w:marLeft w:val="0"/>
      <w:marRight w:val="0"/>
      <w:marTop w:val="0"/>
      <w:marBottom w:val="0"/>
      <w:divBdr>
        <w:top w:val="none" w:sz="0" w:space="0" w:color="auto"/>
        <w:left w:val="none" w:sz="0" w:space="0" w:color="auto"/>
        <w:bottom w:val="none" w:sz="0" w:space="0" w:color="auto"/>
        <w:right w:val="none" w:sz="0" w:space="0" w:color="auto"/>
      </w:divBdr>
    </w:div>
    <w:div w:id="1029990444">
      <w:bodyDiv w:val="1"/>
      <w:marLeft w:val="0"/>
      <w:marRight w:val="0"/>
      <w:marTop w:val="0"/>
      <w:marBottom w:val="0"/>
      <w:divBdr>
        <w:top w:val="none" w:sz="0" w:space="0" w:color="auto"/>
        <w:left w:val="none" w:sz="0" w:space="0" w:color="auto"/>
        <w:bottom w:val="none" w:sz="0" w:space="0" w:color="auto"/>
        <w:right w:val="none" w:sz="0" w:space="0" w:color="auto"/>
      </w:divBdr>
    </w:div>
    <w:div w:id="1041825927">
      <w:bodyDiv w:val="1"/>
      <w:marLeft w:val="0"/>
      <w:marRight w:val="0"/>
      <w:marTop w:val="0"/>
      <w:marBottom w:val="0"/>
      <w:divBdr>
        <w:top w:val="none" w:sz="0" w:space="0" w:color="auto"/>
        <w:left w:val="none" w:sz="0" w:space="0" w:color="auto"/>
        <w:bottom w:val="none" w:sz="0" w:space="0" w:color="auto"/>
        <w:right w:val="none" w:sz="0" w:space="0" w:color="auto"/>
      </w:divBdr>
    </w:div>
    <w:div w:id="1042291150">
      <w:bodyDiv w:val="1"/>
      <w:marLeft w:val="0"/>
      <w:marRight w:val="0"/>
      <w:marTop w:val="0"/>
      <w:marBottom w:val="0"/>
      <w:divBdr>
        <w:top w:val="none" w:sz="0" w:space="0" w:color="auto"/>
        <w:left w:val="none" w:sz="0" w:space="0" w:color="auto"/>
        <w:bottom w:val="none" w:sz="0" w:space="0" w:color="auto"/>
        <w:right w:val="none" w:sz="0" w:space="0" w:color="auto"/>
      </w:divBdr>
    </w:div>
    <w:div w:id="1058282559">
      <w:bodyDiv w:val="1"/>
      <w:marLeft w:val="0"/>
      <w:marRight w:val="0"/>
      <w:marTop w:val="0"/>
      <w:marBottom w:val="0"/>
      <w:divBdr>
        <w:top w:val="none" w:sz="0" w:space="0" w:color="auto"/>
        <w:left w:val="none" w:sz="0" w:space="0" w:color="auto"/>
        <w:bottom w:val="none" w:sz="0" w:space="0" w:color="auto"/>
        <w:right w:val="none" w:sz="0" w:space="0" w:color="auto"/>
      </w:divBdr>
    </w:div>
    <w:div w:id="1087770926">
      <w:bodyDiv w:val="1"/>
      <w:marLeft w:val="0"/>
      <w:marRight w:val="0"/>
      <w:marTop w:val="0"/>
      <w:marBottom w:val="0"/>
      <w:divBdr>
        <w:top w:val="none" w:sz="0" w:space="0" w:color="auto"/>
        <w:left w:val="none" w:sz="0" w:space="0" w:color="auto"/>
        <w:bottom w:val="none" w:sz="0" w:space="0" w:color="auto"/>
        <w:right w:val="none" w:sz="0" w:space="0" w:color="auto"/>
      </w:divBdr>
    </w:div>
    <w:div w:id="1138305319">
      <w:bodyDiv w:val="1"/>
      <w:marLeft w:val="0"/>
      <w:marRight w:val="0"/>
      <w:marTop w:val="0"/>
      <w:marBottom w:val="0"/>
      <w:divBdr>
        <w:top w:val="none" w:sz="0" w:space="0" w:color="auto"/>
        <w:left w:val="none" w:sz="0" w:space="0" w:color="auto"/>
        <w:bottom w:val="none" w:sz="0" w:space="0" w:color="auto"/>
        <w:right w:val="none" w:sz="0" w:space="0" w:color="auto"/>
      </w:divBdr>
    </w:div>
    <w:div w:id="1158225360">
      <w:bodyDiv w:val="1"/>
      <w:marLeft w:val="0"/>
      <w:marRight w:val="0"/>
      <w:marTop w:val="0"/>
      <w:marBottom w:val="0"/>
      <w:divBdr>
        <w:top w:val="none" w:sz="0" w:space="0" w:color="auto"/>
        <w:left w:val="none" w:sz="0" w:space="0" w:color="auto"/>
        <w:bottom w:val="none" w:sz="0" w:space="0" w:color="auto"/>
        <w:right w:val="none" w:sz="0" w:space="0" w:color="auto"/>
      </w:divBdr>
    </w:div>
    <w:div w:id="1178232475">
      <w:bodyDiv w:val="1"/>
      <w:marLeft w:val="0"/>
      <w:marRight w:val="0"/>
      <w:marTop w:val="0"/>
      <w:marBottom w:val="0"/>
      <w:divBdr>
        <w:top w:val="none" w:sz="0" w:space="0" w:color="auto"/>
        <w:left w:val="none" w:sz="0" w:space="0" w:color="auto"/>
        <w:bottom w:val="none" w:sz="0" w:space="0" w:color="auto"/>
        <w:right w:val="none" w:sz="0" w:space="0" w:color="auto"/>
      </w:divBdr>
    </w:div>
    <w:div w:id="1185706389">
      <w:bodyDiv w:val="1"/>
      <w:marLeft w:val="0"/>
      <w:marRight w:val="0"/>
      <w:marTop w:val="0"/>
      <w:marBottom w:val="0"/>
      <w:divBdr>
        <w:top w:val="none" w:sz="0" w:space="0" w:color="auto"/>
        <w:left w:val="none" w:sz="0" w:space="0" w:color="auto"/>
        <w:bottom w:val="none" w:sz="0" w:space="0" w:color="auto"/>
        <w:right w:val="none" w:sz="0" w:space="0" w:color="auto"/>
      </w:divBdr>
    </w:div>
    <w:div w:id="1291471551">
      <w:bodyDiv w:val="1"/>
      <w:marLeft w:val="0"/>
      <w:marRight w:val="0"/>
      <w:marTop w:val="0"/>
      <w:marBottom w:val="0"/>
      <w:divBdr>
        <w:top w:val="none" w:sz="0" w:space="0" w:color="auto"/>
        <w:left w:val="none" w:sz="0" w:space="0" w:color="auto"/>
        <w:bottom w:val="none" w:sz="0" w:space="0" w:color="auto"/>
        <w:right w:val="none" w:sz="0" w:space="0" w:color="auto"/>
      </w:divBdr>
    </w:div>
    <w:div w:id="1309437000">
      <w:bodyDiv w:val="1"/>
      <w:marLeft w:val="0"/>
      <w:marRight w:val="0"/>
      <w:marTop w:val="0"/>
      <w:marBottom w:val="0"/>
      <w:divBdr>
        <w:top w:val="none" w:sz="0" w:space="0" w:color="auto"/>
        <w:left w:val="none" w:sz="0" w:space="0" w:color="auto"/>
        <w:bottom w:val="none" w:sz="0" w:space="0" w:color="auto"/>
        <w:right w:val="none" w:sz="0" w:space="0" w:color="auto"/>
      </w:divBdr>
    </w:div>
    <w:div w:id="1346395726">
      <w:bodyDiv w:val="1"/>
      <w:marLeft w:val="0"/>
      <w:marRight w:val="0"/>
      <w:marTop w:val="0"/>
      <w:marBottom w:val="0"/>
      <w:divBdr>
        <w:top w:val="none" w:sz="0" w:space="0" w:color="auto"/>
        <w:left w:val="none" w:sz="0" w:space="0" w:color="auto"/>
        <w:bottom w:val="none" w:sz="0" w:space="0" w:color="auto"/>
        <w:right w:val="none" w:sz="0" w:space="0" w:color="auto"/>
      </w:divBdr>
    </w:div>
    <w:div w:id="1357343857">
      <w:bodyDiv w:val="1"/>
      <w:marLeft w:val="0"/>
      <w:marRight w:val="0"/>
      <w:marTop w:val="0"/>
      <w:marBottom w:val="0"/>
      <w:divBdr>
        <w:top w:val="none" w:sz="0" w:space="0" w:color="auto"/>
        <w:left w:val="none" w:sz="0" w:space="0" w:color="auto"/>
        <w:bottom w:val="none" w:sz="0" w:space="0" w:color="auto"/>
        <w:right w:val="none" w:sz="0" w:space="0" w:color="auto"/>
      </w:divBdr>
    </w:div>
    <w:div w:id="1375695047">
      <w:bodyDiv w:val="1"/>
      <w:marLeft w:val="0"/>
      <w:marRight w:val="0"/>
      <w:marTop w:val="0"/>
      <w:marBottom w:val="0"/>
      <w:divBdr>
        <w:top w:val="none" w:sz="0" w:space="0" w:color="auto"/>
        <w:left w:val="none" w:sz="0" w:space="0" w:color="auto"/>
        <w:bottom w:val="none" w:sz="0" w:space="0" w:color="auto"/>
        <w:right w:val="none" w:sz="0" w:space="0" w:color="auto"/>
      </w:divBdr>
    </w:div>
    <w:div w:id="1397431294">
      <w:bodyDiv w:val="1"/>
      <w:marLeft w:val="0"/>
      <w:marRight w:val="0"/>
      <w:marTop w:val="0"/>
      <w:marBottom w:val="0"/>
      <w:divBdr>
        <w:top w:val="none" w:sz="0" w:space="0" w:color="auto"/>
        <w:left w:val="none" w:sz="0" w:space="0" w:color="auto"/>
        <w:bottom w:val="none" w:sz="0" w:space="0" w:color="auto"/>
        <w:right w:val="none" w:sz="0" w:space="0" w:color="auto"/>
      </w:divBdr>
    </w:div>
    <w:div w:id="1431395082">
      <w:bodyDiv w:val="1"/>
      <w:marLeft w:val="0"/>
      <w:marRight w:val="0"/>
      <w:marTop w:val="0"/>
      <w:marBottom w:val="0"/>
      <w:divBdr>
        <w:top w:val="none" w:sz="0" w:space="0" w:color="auto"/>
        <w:left w:val="none" w:sz="0" w:space="0" w:color="auto"/>
        <w:bottom w:val="none" w:sz="0" w:space="0" w:color="auto"/>
        <w:right w:val="none" w:sz="0" w:space="0" w:color="auto"/>
      </w:divBdr>
    </w:div>
    <w:div w:id="1468935793">
      <w:bodyDiv w:val="1"/>
      <w:marLeft w:val="0"/>
      <w:marRight w:val="0"/>
      <w:marTop w:val="0"/>
      <w:marBottom w:val="0"/>
      <w:divBdr>
        <w:top w:val="none" w:sz="0" w:space="0" w:color="auto"/>
        <w:left w:val="none" w:sz="0" w:space="0" w:color="auto"/>
        <w:bottom w:val="none" w:sz="0" w:space="0" w:color="auto"/>
        <w:right w:val="none" w:sz="0" w:space="0" w:color="auto"/>
      </w:divBdr>
    </w:div>
    <w:div w:id="1501970380">
      <w:bodyDiv w:val="1"/>
      <w:marLeft w:val="0"/>
      <w:marRight w:val="0"/>
      <w:marTop w:val="0"/>
      <w:marBottom w:val="0"/>
      <w:divBdr>
        <w:top w:val="none" w:sz="0" w:space="0" w:color="auto"/>
        <w:left w:val="none" w:sz="0" w:space="0" w:color="auto"/>
        <w:bottom w:val="none" w:sz="0" w:space="0" w:color="auto"/>
        <w:right w:val="none" w:sz="0" w:space="0" w:color="auto"/>
      </w:divBdr>
    </w:div>
    <w:div w:id="1596816078">
      <w:bodyDiv w:val="1"/>
      <w:marLeft w:val="0"/>
      <w:marRight w:val="0"/>
      <w:marTop w:val="0"/>
      <w:marBottom w:val="0"/>
      <w:divBdr>
        <w:top w:val="none" w:sz="0" w:space="0" w:color="auto"/>
        <w:left w:val="none" w:sz="0" w:space="0" w:color="auto"/>
        <w:bottom w:val="none" w:sz="0" w:space="0" w:color="auto"/>
        <w:right w:val="none" w:sz="0" w:space="0" w:color="auto"/>
      </w:divBdr>
    </w:div>
    <w:div w:id="1602182103">
      <w:bodyDiv w:val="1"/>
      <w:marLeft w:val="0"/>
      <w:marRight w:val="0"/>
      <w:marTop w:val="0"/>
      <w:marBottom w:val="0"/>
      <w:divBdr>
        <w:top w:val="none" w:sz="0" w:space="0" w:color="auto"/>
        <w:left w:val="none" w:sz="0" w:space="0" w:color="auto"/>
        <w:bottom w:val="none" w:sz="0" w:space="0" w:color="auto"/>
        <w:right w:val="none" w:sz="0" w:space="0" w:color="auto"/>
      </w:divBdr>
    </w:div>
    <w:div w:id="1685666185">
      <w:bodyDiv w:val="1"/>
      <w:marLeft w:val="0"/>
      <w:marRight w:val="0"/>
      <w:marTop w:val="0"/>
      <w:marBottom w:val="0"/>
      <w:divBdr>
        <w:top w:val="none" w:sz="0" w:space="0" w:color="auto"/>
        <w:left w:val="none" w:sz="0" w:space="0" w:color="auto"/>
        <w:bottom w:val="none" w:sz="0" w:space="0" w:color="auto"/>
        <w:right w:val="none" w:sz="0" w:space="0" w:color="auto"/>
      </w:divBdr>
    </w:div>
    <w:div w:id="1689091890">
      <w:bodyDiv w:val="1"/>
      <w:marLeft w:val="0"/>
      <w:marRight w:val="0"/>
      <w:marTop w:val="0"/>
      <w:marBottom w:val="0"/>
      <w:divBdr>
        <w:top w:val="none" w:sz="0" w:space="0" w:color="auto"/>
        <w:left w:val="none" w:sz="0" w:space="0" w:color="auto"/>
        <w:bottom w:val="none" w:sz="0" w:space="0" w:color="auto"/>
        <w:right w:val="none" w:sz="0" w:space="0" w:color="auto"/>
      </w:divBdr>
    </w:div>
    <w:div w:id="1691294460">
      <w:bodyDiv w:val="1"/>
      <w:marLeft w:val="0"/>
      <w:marRight w:val="0"/>
      <w:marTop w:val="0"/>
      <w:marBottom w:val="0"/>
      <w:divBdr>
        <w:top w:val="none" w:sz="0" w:space="0" w:color="auto"/>
        <w:left w:val="none" w:sz="0" w:space="0" w:color="auto"/>
        <w:bottom w:val="none" w:sz="0" w:space="0" w:color="auto"/>
        <w:right w:val="none" w:sz="0" w:space="0" w:color="auto"/>
      </w:divBdr>
    </w:div>
    <w:div w:id="1694382044">
      <w:bodyDiv w:val="1"/>
      <w:marLeft w:val="0"/>
      <w:marRight w:val="0"/>
      <w:marTop w:val="0"/>
      <w:marBottom w:val="0"/>
      <w:divBdr>
        <w:top w:val="none" w:sz="0" w:space="0" w:color="auto"/>
        <w:left w:val="none" w:sz="0" w:space="0" w:color="auto"/>
        <w:bottom w:val="none" w:sz="0" w:space="0" w:color="auto"/>
        <w:right w:val="none" w:sz="0" w:space="0" w:color="auto"/>
      </w:divBdr>
    </w:div>
    <w:div w:id="1732733851">
      <w:bodyDiv w:val="1"/>
      <w:marLeft w:val="0"/>
      <w:marRight w:val="0"/>
      <w:marTop w:val="0"/>
      <w:marBottom w:val="0"/>
      <w:divBdr>
        <w:top w:val="none" w:sz="0" w:space="0" w:color="auto"/>
        <w:left w:val="none" w:sz="0" w:space="0" w:color="auto"/>
        <w:bottom w:val="none" w:sz="0" w:space="0" w:color="auto"/>
        <w:right w:val="none" w:sz="0" w:space="0" w:color="auto"/>
      </w:divBdr>
    </w:div>
    <w:div w:id="1856071217">
      <w:bodyDiv w:val="1"/>
      <w:marLeft w:val="0"/>
      <w:marRight w:val="0"/>
      <w:marTop w:val="0"/>
      <w:marBottom w:val="0"/>
      <w:divBdr>
        <w:top w:val="none" w:sz="0" w:space="0" w:color="auto"/>
        <w:left w:val="none" w:sz="0" w:space="0" w:color="auto"/>
        <w:bottom w:val="none" w:sz="0" w:space="0" w:color="auto"/>
        <w:right w:val="none" w:sz="0" w:space="0" w:color="auto"/>
      </w:divBdr>
    </w:div>
    <w:div w:id="1881700507">
      <w:bodyDiv w:val="1"/>
      <w:marLeft w:val="0"/>
      <w:marRight w:val="0"/>
      <w:marTop w:val="0"/>
      <w:marBottom w:val="0"/>
      <w:divBdr>
        <w:top w:val="none" w:sz="0" w:space="0" w:color="auto"/>
        <w:left w:val="none" w:sz="0" w:space="0" w:color="auto"/>
        <w:bottom w:val="none" w:sz="0" w:space="0" w:color="auto"/>
        <w:right w:val="none" w:sz="0" w:space="0" w:color="auto"/>
      </w:divBdr>
    </w:div>
    <w:div w:id="1913395072">
      <w:bodyDiv w:val="1"/>
      <w:marLeft w:val="0"/>
      <w:marRight w:val="0"/>
      <w:marTop w:val="0"/>
      <w:marBottom w:val="0"/>
      <w:divBdr>
        <w:top w:val="none" w:sz="0" w:space="0" w:color="auto"/>
        <w:left w:val="none" w:sz="0" w:space="0" w:color="auto"/>
        <w:bottom w:val="none" w:sz="0" w:space="0" w:color="auto"/>
        <w:right w:val="none" w:sz="0" w:space="0" w:color="auto"/>
      </w:divBdr>
    </w:div>
    <w:div w:id="1933200016">
      <w:bodyDiv w:val="1"/>
      <w:marLeft w:val="0"/>
      <w:marRight w:val="0"/>
      <w:marTop w:val="0"/>
      <w:marBottom w:val="0"/>
      <w:divBdr>
        <w:top w:val="none" w:sz="0" w:space="0" w:color="auto"/>
        <w:left w:val="none" w:sz="0" w:space="0" w:color="auto"/>
        <w:bottom w:val="none" w:sz="0" w:space="0" w:color="auto"/>
        <w:right w:val="none" w:sz="0" w:space="0" w:color="auto"/>
      </w:divBdr>
    </w:div>
    <w:div w:id="1962418176">
      <w:bodyDiv w:val="1"/>
      <w:marLeft w:val="0"/>
      <w:marRight w:val="0"/>
      <w:marTop w:val="0"/>
      <w:marBottom w:val="0"/>
      <w:divBdr>
        <w:top w:val="none" w:sz="0" w:space="0" w:color="auto"/>
        <w:left w:val="none" w:sz="0" w:space="0" w:color="auto"/>
        <w:bottom w:val="none" w:sz="0" w:space="0" w:color="auto"/>
        <w:right w:val="none" w:sz="0" w:space="0" w:color="auto"/>
      </w:divBdr>
    </w:div>
    <w:div w:id="1999841963">
      <w:bodyDiv w:val="1"/>
      <w:marLeft w:val="0"/>
      <w:marRight w:val="0"/>
      <w:marTop w:val="0"/>
      <w:marBottom w:val="0"/>
      <w:divBdr>
        <w:top w:val="none" w:sz="0" w:space="0" w:color="auto"/>
        <w:left w:val="none" w:sz="0" w:space="0" w:color="auto"/>
        <w:bottom w:val="none" w:sz="0" w:space="0" w:color="auto"/>
        <w:right w:val="none" w:sz="0" w:space="0" w:color="auto"/>
      </w:divBdr>
    </w:div>
    <w:div w:id="2002149774">
      <w:bodyDiv w:val="1"/>
      <w:marLeft w:val="0"/>
      <w:marRight w:val="0"/>
      <w:marTop w:val="0"/>
      <w:marBottom w:val="0"/>
      <w:divBdr>
        <w:top w:val="none" w:sz="0" w:space="0" w:color="auto"/>
        <w:left w:val="none" w:sz="0" w:space="0" w:color="auto"/>
        <w:bottom w:val="none" w:sz="0" w:space="0" w:color="auto"/>
        <w:right w:val="none" w:sz="0" w:space="0" w:color="auto"/>
      </w:divBdr>
    </w:div>
    <w:div w:id="2015841834">
      <w:bodyDiv w:val="1"/>
      <w:marLeft w:val="0"/>
      <w:marRight w:val="0"/>
      <w:marTop w:val="0"/>
      <w:marBottom w:val="0"/>
      <w:divBdr>
        <w:top w:val="none" w:sz="0" w:space="0" w:color="auto"/>
        <w:left w:val="none" w:sz="0" w:space="0" w:color="auto"/>
        <w:bottom w:val="none" w:sz="0" w:space="0" w:color="auto"/>
        <w:right w:val="none" w:sz="0" w:space="0" w:color="auto"/>
      </w:divBdr>
    </w:div>
    <w:div w:id="2018845712">
      <w:bodyDiv w:val="1"/>
      <w:marLeft w:val="0"/>
      <w:marRight w:val="0"/>
      <w:marTop w:val="0"/>
      <w:marBottom w:val="0"/>
      <w:divBdr>
        <w:top w:val="none" w:sz="0" w:space="0" w:color="auto"/>
        <w:left w:val="none" w:sz="0" w:space="0" w:color="auto"/>
        <w:bottom w:val="none" w:sz="0" w:space="0" w:color="auto"/>
        <w:right w:val="none" w:sz="0" w:space="0" w:color="auto"/>
      </w:divBdr>
    </w:div>
    <w:div w:id="2030714525">
      <w:bodyDiv w:val="1"/>
      <w:marLeft w:val="0"/>
      <w:marRight w:val="0"/>
      <w:marTop w:val="0"/>
      <w:marBottom w:val="0"/>
      <w:divBdr>
        <w:top w:val="none" w:sz="0" w:space="0" w:color="auto"/>
        <w:left w:val="none" w:sz="0" w:space="0" w:color="auto"/>
        <w:bottom w:val="none" w:sz="0" w:space="0" w:color="auto"/>
        <w:right w:val="none" w:sz="0" w:space="0" w:color="auto"/>
      </w:divBdr>
    </w:div>
    <w:div w:id="2039357819">
      <w:bodyDiv w:val="1"/>
      <w:marLeft w:val="0"/>
      <w:marRight w:val="0"/>
      <w:marTop w:val="0"/>
      <w:marBottom w:val="0"/>
      <w:divBdr>
        <w:top w:val="none" w:sz="0" w:space="0" w:color="auto"/>
        <w:left w:val="none" w:sz="0" w:space="0" w:color="auto"/>
        <w:bottom w:val="none" w:sz="0" w:space="0" w:color="auto"/>
        <w:right w:val="none" w:sz="0" w:space="0" w:color="auto"/>
      </w:divBdr>
    </w:div>
    <w:div w:id="2061858430">
      <w:bodyDiv w:val="1"/>
      <w:marLeft w:val="0"/>
      <w:marRight w:val="0"/>
      <w:marTop w:val="0"/>
      <w:marBottom w:val="0"/>
      <w:divBdr>
        <w:top w:val="none" w:sz="0" w:space="0" w:color="auto"/>
        <w:left w:val="none" w:sz="0" w:space="0" w:color="auto"/>
        <w:bottom w:val="none" w:sz="0" w:space="0" w:color="auto"/>
        <w:right w:val="none" w:sz="0" w:space="0" w:color="auto"/>
      </w:divBdr>
    </w:div>
    <w:div w:id="2098558069">
      <w:bodyDiv w:val="1"/>
      <w:marLeft w:val="0"/>
      <w:marRight w:val="0"/>
      <w:marTop w:val="0"/>
      <w:marBottom w:val="0"/>
      <w:divBdr>
        <w:top w:val="none" w:sz="0" w:space="0" w:color="auto"/>
        <w:left w:val="none" w:sz="0" w:space="0" w:color="auto"/>
        <w:bottom w:val="none" w:sz="0" w:space="0" w:color="auto"/>
        <w:right w:val="none" w:sz="0" w:space="0" w:color="auto"/>
      </w:divBdr>
    </w:div>
    <w:div w:id="2135056861">
      <w:bodyDiv w:val="1"/>
      <w:marLeft w:val="0"/>
      <w:marRight w:val="0"/>
      <w:marTop w:val="0"/>
      <w:marBottom w:val="0"/>
      <w:divBdr>
        <w:top w:val="none" w:sz="0" w:space="0" w:color="auto"/>
        <w:left w:val="none" w:sz="0" w:space="0" w:color="auto"/>
        <w:bottom w:val="none" w:sz="0" w:space="0" w:color="auto"/>
        <w:right w:val="none" w:sz="0" w:space="0" w:color="auto"/>
      </w:divBdr>
    </w:div>
    <w:div w:id="214088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D5078-8499-4966-8DF1-22A488398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1220</Words>
  <Characters>6959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hangnga</dc:creator>
  <cp:lastModifiedBy>Admin</cp:lastModifiedBy>
  <cp:revision>2</cp:revision>
  <cp:lastPrinted>2024-04-26T09:22:00Z</cp:lastPrinted>
  <dcterms:created xsi:type="dcterms:W3CDTF">2024-05-16T07:46:00Z</dcterms:created>
  <dcterms:modified xsi:type="dcterms:W3CDTF">2024-05-16T07:46:00Z</dcterms:modified>
</cp:coreProperties>
</file>